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38BC65" w14:textId="6CF95CC1" w:rsidR="004E03F2" w:rsidRPr="009E5F54" w:rsidRDefault="00380E3F" w:rsidP="00301422">
      <w:pPr>
        <w:widowControl w:val="0"/>
        <w:tabs>
          <w:tab w:val="left" w:pos="940"/>
          <w:tab w:val="left" w:pos="1440"/>
        </w:tabs>
        <w:autoSpaceDE w:val="0"/>
        <w:autoSpaceDN w:val="0"/>
        <w:adjustRightInd w:val="0"/>
        <w:ind w:right="-7"/>
        <w:jc w:val="center"/>
        <w:rPr>
          <w:rFonts w:ascii="Arial" w:hAnsi="Arial" w:cs="Arial"/>
          <w:b/>
          <w:bCs/>
          <w:color w:val="000000"/>
          <w:sz w:val="22"/>
          <w:szCs w:val="22"/>
        </w:rPr>
      </w:pPr>
      <w:r w:rsidRPr="009E5F54">
        <w:rPr>
          <w:rFonts w:ascii="Arial" w:hAnsi="Arial" w:cs="Arial"/>
          <w:b/>
          <w:bCs/>
          <w:color w:val="000000"/>
          <w:sz w:val="22"/>
          <w:szCs w:val="22"/>
        </w:rPr>
        <w:t>Case for Support</w:t>
      </w:r>
    </w:p>
    <w:p w14:paraId="30934198" w14:textId="6D8C30AE" w:rsidR="00965B1E" w:rsidRPr="009E5F54" w:rsidRDefault="004E03F2" w:rsidP="00301422">
      <w:pPr>
        <w:widowControl w:val="0"/>
        <w:tabs>
          <w:tab w:val="left" w:pos="940"/>
          <w:tab w:val="left" w:pos="1440"/>
        </w:tabs>
        <w:autoSpaceDE w:val="0"/>
        <w:autoSpaceDN w:val="0"/>
        <w:adjustRightInd w:val="0"/>
        <w:ind w:right="-7"/>
        <w:rPr>
          <w:rFonts w:ascii="Arial" w:hAnsi="Arial" w:cs="Arial"/>
          <w:b/>
          <w:bCs/>
          <w:color w:val="000000"/>
          <w:sz w:val="22"/>
          <w:szCs w:val="22"/>
        </w:rPr>
      </w:pPr>
      <w:r w:rsidRPr="009E5F54">
        <w:rPr>
          <w:rFonts w:ascii="Arial" w:hAnsi="Arial" w:cs="Arial"/>
          <w:b/>
          <w:bCs/>
          <w:color w:val="000000"/>
          <w:sz w:val="22"/>
          <w:szCs w:val="22"/>
        </w:rPr>
        <w:t>1. Aims and Objectives</w:t>
      </w:r>
    </w:p>
    <w:p w14:paraId="0AD8224D" w14:textId="0AAD6C97" w:rsidR="00EB6C25" w:rsidRPr="00C4270D" w:rsidRDefault="00C04876" w:rsidP="00301422">
      <w:pPr>
        <w:widowControl w:val="0"/>
        <w:tabs>
          <w:tab w:val="left" w:pos="940"/>
          <w:tab w:val="left" w:pos="1440"/>
        </w:tabs>
        <w:autoSpaceDE w:val="0"/>
        <w:autoSpaceDN w:val="0"/>
        <w:adjustRightInd w:val="0"/>
        <w:ind w:right="-7"/>
        <w:rPr>
          <w:rFonts w:ascii="Arial" w:eastAsia="Times New Roman" w:hAnsi="Arial" w:cs="Arial"/>
          <w:sz w:val="22"/>
          <w:szCs w:val="22"/>
        </w:rPr>
      </w:pPr>
      <w:r>
        <w:rPr>
          <w:rFonts w:ascii="Arial" w:hAnsi="Arial" w:cs="Arial"/>
          <w:color w:val="000000"/>
          <w:sz w:val="22"/>
          <w:szCs w:val="22"/>
        </w:rPr>
        <w:t>“Platforms without Borders”</w:t>
      </w:r>
      <w:r w:rsidR="006B1337" w:rsidRPr="00C4270D">
        <w:rPr>
          <w:rFonts w:ascii="Arial" w:hAnsi="Arial" w:cs="Arial"/>
          <w:color w:val="000000"/>
          <w:sz w:val="22"/>
          <w:szCs w:val="22"/>
        </w:rPr>
        <w:t xml:space="preserve"> </w:t>
      </w:r>
      <w:r w:rsidR="005C0064" w:rsidRPr="00C4270D">
        <w:rPr>
          <w:rFonts w:ascii="Arial" w:hAnsi="Arial" w:cs="Arial"/>
          <w:color w:val="000000"/>
          <w:sz w:val="22"/>
          <w:szCs w:val="22"/>
        </w:rPr>
        <w:t>a</w:t>
      </w:r>
      <w:r w:rsidR="006B1337" w:rsidRPr="00C4270D">
        <w:rPr>
          <w:rFonts w:ascii="Arial" w:hAnsi="Arial" w:cs="Arial"/>
          <w:color w:val="000000"/>
          <w:sz w:val="22"/>
          <w:szCs w:val="22"/>
        </w:rPr>
        <w:t xml:space="preserve">ims to determine how on-demand </w:t>
      </w:r>
      <w:r w:rsidR="006B1337" w:rsidRPr="00C4270D">
        <w:rPr>
          <w:rFonts w:ascii="Arial" w:hAnsi="Arial" w:cs="Arial"/>
          <w:bCs/>
          <w:color w:val="000000"/>
          <w:sz w:val="22"/>
          <w:szCs w:val="22"/>
        </w:rPr>
        <w:t>labo</w:t>
      </w:r>
      <w:r w:rsidR="002212B9" w:rsidRPr="00C4270D">
        <w:rPr>
          <w:rFonts w:ascii="Arial" w:hAnsi="Arial" w:cs="Arial"/>
          <w:bCs/>
          <w:color w:val="000000"/>
          <w:sz w:val="22"/>
          <w:szCs w:val="22"/>
        </w:rPr>
        <w:t>u</w:t>
      </w:r>
      <w:r w:rsidR="006B1337" w:rsidRPr="00C4270D">
        <w:rPr>
          <w:rFonts w:ascii="Arial" w:hAnsi="Arial" w:cs="Arial"/>
          <w:bCs/>
          <w:color w:val="000000"/>
          <w:sz w:val="22"/>
          <w:szCs w:val="22"/>
        </w:rPr>
        <w:t>r</w:t>
      </w:r>
      <w:r w:rsidR="006B1337" w:rsidRPr="00C4270D">
        <w:rPr>
          <w:rFonts w:ascii="Arial" w:hAnsi="Arial" w:cs="Arial"/>
          <w:b/>
          <w:bCs/>
          <w:color w:val="000000"/>
          <w:sz w:val="22"/>
          <w:szCs w:val="22"/>
        </w:rPr>
        <w:t xml:space="preserve"> </w:t>
      </w:r>
      <w:r w:rsidR="006B1337" w:rsidRPr="00C4270D">
        <w:rPr>
          <w:rFonts w:ascii="Arial" w:hAnsi="Arial" w:cs="Arial"/>
          <w:color w:val="000000"/>
          <w:sz w:val="22"/>
          <w:szCs w:val="22"/>
        </w:rPr>
        <w:t xml:space="preserve">platforms distribute new opportunities and vulnerabilities for </w:t>
      </w:r>
      <w:r w:rsidR="005C0064" w:rsidRPr="00C4270D">
        <w:rPr>
          <w:rFonts w:ascii="Arial" w:hAnsi="Arial" w:cs="Arial"/>
          <w:color w:val="000000"/>
          <w:sz w:val="22"/>
          <w:szCs w:val="22"/>
        </w:rPr>
        <w:t xml:space="preserve">migrant </w:t>
      </w:r>
      <w:r w:rsidR="00104D6B" w:rsidRPr="00C4270D">
        <w:rPr>
          <w:rFonts w:ascii="Arial" w:hAnsi="Arial" w:cs="Arial"/>
          <w:color w:val="000000"/>
          <w:sz w:val="22"/>
          <w:szCs w:val="22"/>
        </w:rPr>
        <w:t>workers</w:t>
      </w:r>
      <w:r w:rsidR="005C0064" w:rsidRPr="00C4270D">
        <w:rPr>
          <w:rFonts w:ascii="Arial" w:hAnsi="Arial" w:cs="Arial"/>
          <w:color w:val="000000"/>
          <w:sz w:val="22"/>
          <w:szCs w:val="22"/>
        </w:rPr>
        <w:t xml:space="preserve"> in the</w:t>
      </w:r>
      <w:r w:rsidR="0094335F" w:rsidRPr="00C4270D">
        <w:rPr>
          <w:rFonts w:ascii="Arial" w:hAnsi="Arial" w:cs="Arial"/>
          <w:color w:val="000000"/>
          <w:sz w:val="22"/>
          <w:szCs w:val="22"/>
        </w:rPr>
        <w:t xml:space="preserve"> </w:t>
      </w:r>
      <w:r w:rsidR="007E2B25" w:rsidRPr="00C4270D">
        <w:rPr>
          <w:rFonts w:ascii="Arial" w:hAnsi="Arial" w:cs="Arial"/>
          <w:color w:val="000000"/>
          <w:sz w:val="22"/>
          <w:szCs w:val="22"/>
        </w:rPr>
        <w:t>platform</w:t>
      </w:r>
      <w:r w:rsidR="0094335F" w:rsidRPr="00C4270D">
        <w:rPr>
          <w:rFonts w:ascii="Arial" w:hAnsi="Arial" w:cs="Arial"/>
          <w:color w:val="000000"/>
          <w:sz w:val="22"/>
          <w:szCs w:val="22"/>
        </w:rPr>
        <w:t xml:space="preserve"> economy.</w:t>
      </w:r>
      <w:r w:rsidR="00104D6B" w:rsidRPr="00C4270D">
        <w:rPr>
          <w:rFonts w:ascii="Arial" w:hAnsi="Arial" w:cs="Arial"/>
          <w:color w:val="000000"/>
          <w:sz w:val="22"/>
          <w:szCs w:val="22"/>
        </w:rPr>
        <w:t xml:space="preserve"> </w:t>
      </w:r>
      <w:r w:rsidR="007037D3" w:rsidRPr="00C4270D">
        <w:rPr>
          <w:rFonts w:ascii="Arial" w:hAnsi="Arial" w:cs="Arial"/>
          <w:color w:val="000000"/>
          <w:sz w:val="22"/>
          <w:szCs w:val="22"/>
        </w:rPr>
        <w:t>It uses a novel form of cross-national ethnographic analysis</w:t>
      </w:r>
      <w:r w:rsidR="00660565" w:rsidRPr="00C4270D">
        <w:rPr>
          <w:rFonts w:ascii="Arial" w:hAnsi="Arial" w:cs="Arial"/>
          <w:color w:val="000000"/>
          <w:sz w:val="22"/>
          <w:szCs w:val="22"/>
        </w:rPr>
        <w:t xml:space="preserve"> called “critical-popular research” (see below)</w:t>
      </w:r>
      <w:r w:rsidR="007037D3" w:rsidRPr="00C4270D">
        <w:rPr>
          <w:rFonts w:ascii="Arial" w:hAnsi="Arial" w:cs="Arial"/>
          <w:color w:val="000000"/>
          <w:sz w:val="22"/>
          <w:szCs w:val="22"/>
        </w:rPr>
        <w:t xml:space="preserve"> </w:t>
      </w:r>
      <w:r w:rsidR="003F7FEE" w:rsidRPr="00C4270D">
        <w:rPr>
          <w:rFonts w:ascii="Arial" w:hAnsi="Arial" w:cs="Arial"/>
          <w:color w:val="000000"/>
          <w:sz w:val="22"/>
          <w:szCs w:val="22"/>
        </w:rPr>
        <w:t>to examine migrant workers’ experiences of platform-mediated lab</w:t>
      </w:r>
      <w:r w:rsidR="00FE5A50" w:rsidRPr="00C4270D">
        <w:rPr>
          <w:rFonts w:ascii="Arial" w:hAnsi="Arial" w:cs="Arial"/>
          <w:color w:val="000000"/>
          <w:sz w:val="22"/>
          <w:szCs w:val="22"/>
        </w:rPr>
        <w:t xml:space="preserve">our in low-income service jobs with a particular focus on the food delivery sector. </w:t>
      </w:r>
      <w:r w:rsidR="001A6389" w:rsidRPr="00C4270D">
        <w:rPr>
          <w:rFonts w:ascii="Arial" w:hAnsi="Arial" w:cs="Arial"/>
          <w:color w:val="000000"/>
          <w:sz w:val="22"/>
          <w:szCs w:val="22"/>
        </w:rPr>
        <w:t>Qualitative data will be collected through semi-structured interviews and participant observation to develop new k</w:t>
      </w:r>
      <w:r w:rsidR="00B54B47">
        <w:rPr>
          <w:rFonts w:ascii="Arial" w:hAnsi="Arial" w:cs="Arial"/>
          <w:color w:val="000000"/>
          <w:sz w:val="22"/>
          <w:szCs w:val="22"/>
        </w:rPr>
        <w:t>nowledge of how migrant workers</w:t>
      </w:r>
      <w:r w:rsidR="001A6389" w:rsidRPr="00C4270D">
        <w:rPr>
          <w:rFonts w:ascii="Arial" w:hAnsi="Arial" w:cs="Arial"/>
          <w:color w:val="000000"/>
          <w:sz w:val="22"/>
          <w:szCs w:val="22"/>
        </w:rPr>
        <w:t xml:space="preserve"> experience work on labour platforms in </w:t>
      </w:r>
      <w:r w:rsidR="001F6794">
        <w:rPr>
          <w:rFonts w:ascii="Arial" w:hAnsi="Arial" w:cs="Arial"/>
          <w:color w:val="000000"/>
          <w:sz w:val="22"/>
          <w:szCs w:val="22"/>
        </w:rPr>
        <w:t>three</w:t>
      </w:r>
      <w:r w:rsidR="001A6389" w:rsidRPr="00C4270D">
        <w:rPr>
          <w:rFonts w:ascii="Arial" w:hAnsi="Arial" w:cs="Arial"/>
          <w:color w:val="000000"/>
          <w:sz w:val="22"/>
          <w:szCs w:val="22"/>
        </w:rPr>
        <w:t xml:space="preserve"> national contexts</w:t>
      </w:r>
      <w:r w:rsidR="001F6794">
        <w:rPr>
          <w:rFonts w:ascii="Arial" w:hAnsi="Arial" w:cs="Arial"/>
          <w:color w:val="000000"/>
          <w:sz w:val="22"/>
          <w:szCs w:val="22"/>
        </w:rPr>
        <w:t>: the United Kingdom, China and Brazil</w:t>
      </w:r>
      <w:r w:rsidR="001A6389" w:rsidRPr="00C4270D">
        <w:rPr>
          <w:rFonts w:ascii="Arial" w:hAnsi="Arial" w:cs="Arial"/>
          <w:color w:val="000000"/>
          <w:sz w:val="22"/>
          <w:szCs w:val="22"/>
        </w:rPr>
        <w:t>. The project will lead to advances in knowledge of how on-demand platforms are re-organising labour markets and how these changes are experienced by workers at the intersections</w:t>
      </w:r>
      <w:r w:rsidR="001A6389" w:rsidRPr="00C4270D">
        <w:rPr>
          <w:rFonts w:ascii="Arial" w:eastAsia="Times New Roman" w:hAnsi="Arial" w:cs="Arial"/>
          <w:b/>
          <w:sz w:val="22"/>
          <w:szCs w:val="22"/>
        </w:rPr>
        <w:t xml:space="preserve"> </w:t>
      </w:r>
      <w:r w:rsidR="001A6389" w:rsidRPr="00C4270D">
        <w:rPr>
          <w:rFonts w:ascii="Arial" w:eastAsia="Times New Roman" w:hAnsi="Arial" w:cs="Arial"/>
          <w:sz w:val="22"/>
          <w:szCs w:val="22"/>
        </w:rPr>
        <w:t xml:space="preserve">of migration, welfare, and labour market policies. </w:t>
      </w:r>
      <w:r w:rsidR="00761A4B" w:rsidRPr="00C4270D">
        <w:rPr>
          <w:rFonts w:ascii="Arial" w:eastAsia="Times New Roman" w:hAnsi="Arial" w:cs="Arial"/>
          <w:sz w:val="22"/>
          <w:szCs w:val="22"/>
        </w:rPr>
        <w:t xml:space="preserve">By determining how digital platforms are transforming the world of work for some of the most vulnerable workers across the globe, this research aims to reduce the negative affects of new technologies on workers and provide innovative policy solutions drawn from international experience. It </w:t>
      </w:r>
      <w:r w:rsidR="00C4270D" w:rsidRPr="00C4270D">
        <w:rPr>
          <w:rFonts w:ascii="Arial" w:eastAsia="Times New Roman" w:hAnsi="Arial" w:cs="Arial"/>
          <w:sz w:val="22"/>
          <w:szCs w:val="22"/>
        </w:rPr>
        <w:t>emphasis</w:t>
      </w:r>
      <w:r w:rsidR="00761A4B" w:rsidRPr="00C4270D">
        <w:rPr>
          <w:rFonts w:ascii="Arial" w:eastAsia="Times New Roman" w:hAnsi="Arial" w:cs="Arial"/>
          <w:sz w:val="22"/>
          <w:szCs w:val="22"/>
        </w:rPr>
        <w:t xml:space="preserve">es the importance of </w:t>
      </w:r>
      <w:r w:rsidR="001A6389" w:rsidRPr="00C4270D">
        <w:rPr>
          <w:rFonts w:ascii="Arial" w:eastAsia="Times New Roman" w:hAnsi="Arial" w:cs="Arial"/>
          <w:sz w:val="22"/>
          <w:szCs w:val="22"/>
        </w:rPr>
        <w:t>drawing on the experiences of workers and engaging them in proposing changes to their work</w:t>
      </w:r>
      <w:r w:rsidR="00EB6C25" w:rsidRPr="00C4270D">
        <w:rPr>
          <w:rFonts w:ascii="Arial" w:eastAsia="Times New Roman" w:hAnsi="Arial" w:cs="Arial"/>
          <w:sz w:val="22"/>
          <w:szCs w:val="22"/>
        </w:rPr>
        <w:t>.</w:t>
      </w:r>
    </w:p>
    <w:p w14:paraId="67316217" w14:textId="2B2D58F3" w:rsidR="0043568F" w:rsidRDefault="00663E4E"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color w:val="000000"/>
          <w:sz w:val="22"/>
          <w:szCs w:val="22"/>
        </w:rPr>
        <w:t>Across the globe, labour undertaken for on-demand digital platforms is predominantly by migrant workers. However, this fact is rarely appreciated in the media or made a focus of scholarly attention in the academic literature on the gig economy (Ferrari et al, 2020; van Doorn and Vijay, 2020). There are limited sources of information on the precise numbers of migrant workers in the gig economy. Some ethnographic studies that have analysed platform labour in specific cities have suggested that it is clear that migrant labourers provide a sizeable share of the workers on various on-demand labour platforms (</w:t>
      </w:r>
      <w:r w:rsidRPr="009E5F54">
        <w:rPr>
          <w:rFonts w:ascii="Arial" w:eastAsia="Times New Roman" w:hAnsi="Arial" w:cs="Arial"/>
          <w:sz w:val="22"/>
          <w:szCs w:val="22"/>
        </w:rPr>
        <w:t xml:space="preserve">Barratt et al., 2020). This is the case in many cities of the Global North such as London, Amsterdam, New York and Berlin, where studies have shown that ride-hail, food delivery, domestic and care work platforms all have high numbers of migrant workers on the platform (Woodcock, 2021). </w:t>
      </w:r>
      <w:r w:rsidR="001D1313">
        <w:rPr>
          <w:rFonts w:ascii="Arial" w:eastAsia="Times New Roman" w:hAnsi="Arial" w:cs="Arial"/>
          <w:sz w:val="22"/>
          <w:szCs w:val="22"/>
        </w:rPr>
        <w:t>Surprisingly, e</w:t>
      </w:r>
      <w:r w:rsidRPr="009E5F54">
        <w:rPr>
          <w:rFonts w:ascii="Arial" w:eastAsia="Times New Roman" w:hAnsi="Arial" w:cs="Arial"/>
          <w:sz w:val="22"/>
          <w:szCs w:val="22"/>
        </w:rPr>
        <w:t xml:space="preserve">ven in countries in the Global South such as Brazil, India and China, which have large domestic labour markets, </w:t>
      </w:r>
      <w:r w:rsidR="001F6794">
        <w:rPr>
          <w:rFonts w:ascii="Arial" w:eastAsia="Times New Roman" w:hAnsi="Arial" w:cs="Arial"/>
          <w:sz w:val="22"/>
          <w:szCs w:val="22"/>
        </w:rPr>
        <w:t>there is also a large share of</w:t>
      </w:r>
      <w:r w:rsidRPr="009E5F54">
        <w:rPr>
          <w:rFonts w:ascii="Arial" w:eastAsia="Times New Roman" w:hAnsi="Arial" w:cs="Arial"/>
          <w:sz w:val="22"/>
          <w:szCs w:val="22"/>
        </w:rPr>
        <w:t xml:space="preserve"> migrant labourers</w:t>
      </w:r>
      <w:r w:rsidR="001F6794">
        <w:rPr>
          <w:rFonts w:ascii="Arial" w:eastAsia="Times New Roman" w:hAnsi="Arial" w:cs="Arial"/>
          <w:sz w:val="22"/>
          <w:szCs w:val="22"/>
        </w:rPr>
        <w:t xml:space="preserve"> undertaking platform work</w:t>
      </w:r>
      <w:r w:rsidRPr="009E5F54">
        <w:rPr>
          <w:rFonts w:ascii="Arial" w:eastAsia="Times New Roman" w:hAnsi="Arial" w:cs="Arial"/>
          <w:sz w:val="22"/>
          <w:szCs w:val="22"/>
        </w:rPr>
        <w:t xml:space="preserve"> </w:t>
      </w:r>
      <w:r w:rsidRPr="009E5F54">
        <w:rPr>
          <w:rFonts w:ascii="Arial" w:hAnsi="Arial" w:cs="Arial"/>
          <w:color w:val="000000"/>
          <w:sz w:val="22"/>
          <w:szCs w:val="22"/>
        </w:rPr>
        <w:t>(Sun, 2019; Chen and Qiu, 2019).</w:t>
      </w:r>
    </w:p>
    <w:p w14:paraId="03806E44" w14:textId="77777777" w:rsidR="00860B1F" w:rsidRDefault="0043568F" w:rsidP="00301422">
      <w:pPr>
        <w:widowControl w:val="0"/>
        <w:tabs>
          <w:tab w:val="left" w:pos="940"/>
          <w:tab w:val="left" w:pos="1440"/>
        </w:tabs>
        <w:autoSpaceDE w:val="0"/>
        <w:autoSpaceDN w:val="0"/>
        <w:adjustRightInd w:val="0"/>
        <w:spacing w:after="120"/>
        <w:ind w:right="-7"/>
        <w:rPr>
          <w:rFonts w:ascii="Arial" w:hAnsi="Arial" w:cs="Arial"/>
          <w:color w:val="000000"/>
          <w:sz w:val="22"/>
          <w:szCs w:val="22"/>
        </w:rPr>
      </w:pPr>
      <w:r w:rsidRPr="009E5F54">
        <w:rPr>
          <w:rFonts w:ascii="Arial" w:hAnsi="Arial" w:cs="Arial"/>
          <w:color w:val="000000"/>
          <w:sz w:val="22"/>
          <w:szCs w:val="22"/>
        </w:rPr>
        <w:t>In turn, the acknowledgement of the centrality of migrant labour to on-demand digital labour platforms prompts theoretical reflection on the structure and operations of the platforms themselves. The claim of many tech companies is that they have a radically lean business model, not dependent on the risky realm of labour management and control (Srnicek, 2016). Digital platforms are changing the face of urban</w:t>
      </w:r>
      <w:r w:rsidRPr="009E5F54">
        <w:rPr>
          <w:rFonts w:ascii="Arial" w:hAnsi="Arial" w:cs="Arial"/>
          <w:b/>
          <w:color w:val="000000"/>
          <w:sz w:val="22"/>
          <w:szCs w:val="22"/>
        </w:rPr>
        <w:t xml:space="preserve"> </w:t>
      </w:r>
      <w:r w:rsidRPr="009E5F54">
        <w:rPr>
          <w:rFonts w:ascii="Arial" w:hAnsi="Arial" w:cs="Arial"/>
          <w:color w:val="000000"/>
          <w:sz w:val="22"/>
          <w:szCs w:val="22"/>
        </w:rPr>
        <w:t>infrastructure, providing mass transport to cities, controlling access to information, facilitating public debate and influencing elections (Schor, 2020). But rarely are on-demand labour platforms seen as intrinsically connected to processes of bordering and migration. This research will contribute to the interdisciplinary study of digital platforms by examining the</w:t>
      </w:r>
      <w:r>
        <w:rPr>
          <w:rFonts w:ascii="Arial" w:hAnsi="Arial" w:cs="Arial"/>
          <w:color w:val="000000"/>
          <w:sz w:val="22"/>
          <w:szCs w:val="22"/>
        </w:rPr>
        <w:t xml:space="preserve"> role of platforms in reshaping labour markets and reconfiguring traditional boundaries between civil society, the economy and regulatory apparatuses </w:t>
      </w:r>
      <w:r w:rsidRPr="009E5F54">
        <w:rPr>
          <w:rFonts w:ascii="Arial" w:hAnsi="Arial" w:cs="Arial"/>
          <w:color w:val="000000"/>
          <w:sz w:val="22"/>
          <w:szCs w:val="22"/>
        </w:rPr>
        <w:t>in diverse ways in different locations across the globe (Schor, 2020; van Doorn, 2019).</w:t>
      </w:r>
    </w:p>
    <w:p w14:paraId="0C7E86CB" w14:textId="79887C8E" w:rsidR="0043568F" w:rsidRDefault="00860B1F" w:rsidP="00301422">
      <w:pPr>
        <w:widowControl w:val="0"/>
        <w:tabs>
          <w:tab w:val="left" w:pos="940"/>
          <w:tab w:val="left" w:pos="1440"/>
        </w:tabs>
        <w:autoSpaceDE w:val="0"/>
        <w:autoSpaceDN w:val="0"/>
        <w:adjustRightInd w:val="0"/>
        <w:spacing w:after="120"/>
        <w:ind w:right="-7"/>
        <w:rPr>
          <w:rFonts w:ascii="Arial" w:hAnsi="Arial" w:cs="Arial"/>
          <w:color w:val="000000"/>
          <w:sz w:val="22"/>
          <w:szCs w:val="22"/>
        </w:rPr>
      </w:pPr>
      <w:r w:rsidRPr="009E5F54">
        <w:rPr>
          <w:rFonts w:ascii="Arial" w:hAnsi="Arial" w:cs="Arial"/>
          <w:color w:val="000000"/>
          <w:sz w:val="22"/>
          <w:szCs w:val="22"/>
        </w:rPr>
        <w:t>The PI will also draw on their experience with ethnographic research methods from their EPSRC-funded research project analysing five food delivery co-operatives across the UK (Muldoon 2021a; Muldoon 2021b). This experience combined with an advanced research methods summer school (see ‘</w:t>
      </w:r>
      <w:r w:rsidRPr="009E5F54">
        <w:rPr>
          <w:rFonts w:ascii="Arial" w:hAnsi="Arial" w:cs="Arial"/>
          <w:b/>
          <w:color w:val="000000"/>
          <w:sz w:val="22"/>
          <w:szCs w:val="22"/>
        </w:rPr>
        <w:t>Skills Development Programme’</w:t>
      </w:r>
      <w:r w:rsidRPr="009E5F54">
        <w:rPr>
          <w:rFonts w:ascii="Arial" w:hAnsi="Arial" w:cs="Arial"/>
          <w:color w:val="000000"/>
          <w:sz w:val="22"/>
          <w:szCs w:val="22"/>
        </w:rPr>
        <w:t>) will ensure the PI’s capacity to carry out the fieldwork of this project.</w:t>
      </w:r>
      <w:r w:rsidR="0043568F" w:rsidRPr="009E5F54">
        <w:rPr>
          <w:rFonts w:ascii="Arial" w:hAnsi="Arial" w:cs="Arial"/>
          <w:color w:val="000000"/>
          <w:sz w:val="22"/>
          <w:szCs w:val="22"/>
        </w:rPr>
        <w:t xml:space="preserve"> </w:t>
      </w:r>
    </w:p>
    <w:p w14:paraId="2727BBF0" w14:textId="3A61ADBF" w:rsidR="00FF6F9A" w:rsidRPr="009E5F54" w:rsidRDefault="00663E4E"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eastAsia="Josefin Sans" w:hAnsi="Arial" w:cs="Arial"/>
          <w:sz w:val="22"/>
          <w:szCs w:val="22"/>
        </w:rPr>
        <w:t>Relatively little research exists that addresses the question of the experience of migrant workers in the gig economy. T</w:t>
      </w:r>
      <w:r w:rsidRPr="009E5F54">
        <w:rPr>
          <w:rFonts w:ascii="Arial" w:eastAsia="Times New Roman" w:hAnsi="Arial" w:cs="Arial"/>
          <w:sz w:val="22"/>
          <w:szCs w:val="22"/>
        </w:rPr>
        <w:t xml:space="preserve">his project responds by addressing </w:t>
      </w:r>
      <w:r w:rsidR="00472C50">
        <w:rPr>
          <w:rFonts w:ascii="Arial" w:eastAsia="Times New Roman" w:hAnsi="Arial" w:cs="Arial"/>
          <w:sz w:val="22"/>
          <w:szCs w:val="22"/>
        </w:rPr>
        <w:t>the following</w:t>
      </w:r>
      <w:r w:rsidRPr="009E5F54">
        <w:rPr>
          <w:rFonts w:ascii="Arial" w:eastAsia="Times New Roman" w:hAnsi="Arial" w:cs="Arial"/>
          <w:sz w:val="22"/>
          <w:szCs w:val="22"/>
        </w:rPr>
        <w:t xml:space="preserve"> </w:t>
      </w:r>
      <w:r w:rsidR="00216EE1">
        <w:rPr>
          <w:rFonts w:ascii="Arial" w:hAnsi="Arial" w:cs="Arial"/>
          <w:color w:val="000000"/>
          <w:sz w:val="22"/>
          <w:szCs w:val="22"/>
        </w:rPr>
        <w:t>five</w:t>
      </w:r>
      <w:r w:rsidRPr="009E5F54">
        <w:rPr>
          <w:rFonts w:ascii="Arial" w:hAnsi="Arial" w:cs="Arial"/>
          <w:color w:val="000000"/>
          <w:sz w:val="22"/>
          <w:szCs w:val="22"/>
        </w:rPr>
        <w:t xml:space="preserve"> research questions:</w:t>
      </w:r>
    </w:p>
    <w:p w14:paraId="315BF329" w14:textId="77777777" w:rsidR="00216EE1" w:rsidRDefault="00733935" w:rsidP="00301422">
      <w:pPr>
        <w:widowControl w:val="0"/>
        <w:tabs>
          <w:tab w:val="left" w:pos="940"/>
          <w:tab w:val="left" w:pos="1440"/>
        </w:tabs>
        <w:autoSpaceDE w:val="0"/>
        <w:autoSpaceDN w:val="0"/>
        <w:adjustRightInd w:val="0"/>
        <w:spacing w:after="60"/>
        <w:ind w:right="-7"/>
        <w:rPr>
          <w:rFonts w:ascii="Arial" w:eastAsia="Times New Roman" w:hAnsi="Arial" w:cs="Arial"/>
          <w:sz w:val="22"/>
          <w:szCs w:val="22"/>
        </w:rPr>
      </w:pPr>
      <w:r w:rsidRPr="009E5F54">
        <w:rPr>
          <w:rFonts w:ascii="Arial" w:hAnsi="Arial" w:cs="Arial"/>
          <w:color w:val="000000"/>
          <w:sz w:val="22"/>
          <w:szCs w:val="22"/>
        </w:rPr>
        <w:t>R</w:t>
      </w:r>
      <w:r w:rsidR="00010B7D">
        <w:rPr>
          <w:rFonts w:ascii="Arial" w:hAnsi="Arial" w:cs="Arial"/>
          <w:color w:val="000000"/>
          <w:sz w:val="22"/>
          <w:szCs w:val="22"/>
        </w:rPr>
        <w:t>Q</w:t>
      </w:r>
      <w:r w:rsidRPr="009E5F54">
        <w:rPr>
          <w:rFonts w:ascii="Arial" w:hAnsi="Arial" w:cs="Arial"/>
          <w:color w:val="000000"/>
          <w:sz w:val="22"/>
          <w:szCs w:val="22"/>
        </w:rPr>
        <w:t xml:space="preserve">1. </w:t>
      </w:r>
      <w:r w:rsidR="00216EE1" w:rsidRPr="009E5F54">
        <w:rPr>
          <w:rFonts w:ascii="Arial" w:eastAsia="Times New Roman" w:hAnsi="Arial" w:cs="Arial"/>
          <w:sz w:val="22"/>
          <w:szCs w:val="22"/>
        </w:rPr>
        <w:t xml:space="preserve">What are the opportunities and challenges of platform-mediated gig work for migrant workers considered as a distinct type of worker with their own unique </w:t>
      </w:r>
      <w:r w:rsidR="00216EE1">
        <w:rPr>
          <w:rFonts w:ascii="Arial" w:eastAsia="Times New Roman" w:hAnsi="Arial" w:cs="Arial"/>
          <w:sz w:val="22"/>
          <w:szCs w:val="22"/>
        </w:rPr>
        <w:t>positionality and experiences</w:t>
      </w:r>
      <w:r w:rsidR="00216EE1" w:rsidRPr="009E5F54">
        <w:rPr>
          <w:rFonts w:ascii="Arial" w:eastAsia="Times New Roman" w:hAnsi="Arial" w:cs="Arial"/>
          <w:sz w:val="22"/>
          <w:szCs w:val="22"/>
        </w:rPr>
        <w:t>?</w:t>
      </w:r>
    </w:p>
    <w:p w14:paraId="3F8CA16F" w14:textId="39C7832C" w:rsidR="00216EE1" w:rsidRDefault="00216EE1" w:rsidP="00301422">
      <w:pPr>
        <w:widowControl w:val="0"/>
        <w:tabs>
          <w:tab w:val="left" w:pos="940"/>
          <w:tab w:val="left" w:pos="1440"/>
        </w:tabs>
        <w:autoSpaceDE w:val="0"/>
        <w:autoSpaceDN w:val="0"/>
        <w:adjustRightInd w:val="0"/>
        <w:spacing w:after="60"/>
        <w:ind w:right="-7"/>
        <w:rPr>
          <w:rFonts w:ascii="Arial" w:eastAsia="Times New Roman" w:hAnsi="Arial" w:cs="Arial"/>
          <w:sz w:val="22"/>
          <w:szCs w:val="22"/>
        </w:rPr>
      </w:pPr>
      <w:r w:rsidRPr="009E5F54">
        <w:rPr>
          <w:rFonts w:ascii="Arial" w:hAnsi="Arial" w:cs="Arial"/>
          <w:color w:val="000000"/>
          <w:sz w:val="22"/>
          <w:szCs w:val="22"/>
        </w:rPr>
        <w:t>R</w:t>
      </w:r>
      <w:r>
        <w:rPr>
          <w:rFonts w:ascii="Arial" w:hAnsi="Arial" w:cs="Arial"/>
          <w:color w:val="000000"/>
          <w:sz w:val="22"/>
          <w:szCs w:val="22"/>
        </w:rPr>
        <w:t>Q</w:t>
      </w:r>
      <w:r w:rsidRPr="009E5F54">
        <w:rPr>
          <w:rFonts w:ascii="Arial" w:hAnsi="Arial" w:cs="Arial"/>
          <w:color w:val="000000"/>
          <w:sz w:val="22"/>
          <w:szCs w:val="22"/>
        </w:rPr>
        <w:t xml:space="preserve">2. </w:t>
      </w:r>
      <w:r w:rsidRPr="009E5F54">
        <w:rPr>
          <w:rFonts w:ascii="Arial" w:eastAsia="Times New Roman" w:hAnsi="Arial" w:cs="Arial"/>
          <w:sz w:val="22"/>
          <w:szCs w:val="22"/>
        </w:rPr>
        <w:t>How do intersecting regimes of power related to gender, race, class, education and immigration status affect the experiences of migrant workers</w:t>
      </w:r>
      <w:r w:rsidR="00DD059D" w:rsidRPr="00DD059D">
        <w:rPr>
          <w:rFonts w:ascii="Arial" w:hAnsi="Arial" w:cs="Arial"/>
          <w:color w:val="000000"/>
          <w:sz w:val="22"/>
          <w:szCs w:val="22"/>
        </w:rPr>
        <w:t xml:space="preserve"> </w:t>
      </w:r>
      <w:r w:rsidR="00DD059D" w:rsidRPr="009E5F54">
        <w:rPr>
          <w:rFonts w:ascii="Arial" w:hAnsi="Arial" w:cs="Arial"/>
          <w:color w:val="000000"/>
          <w:sz w:val="22"/>
          <w:szCs w:val="22"/>
        </w:rPr>
        <w:t>in the gig economy</w:t>
      </w:r>
      <w:r w:rsidR="00DD059D">
        <w:rPr>
          <w:rFonts w:ascii="Arial" w:hAnsi="Arial" w:cs="Arial"/>
          <w:color w:val="000000"/>
          <w:sz w:val="22"/>
          <w:szCs w:val="22"/>
        </w:rPr>
        <w:t>?</w:t>
      </w:r>
    </w:p>
    <w:p w14:paraId="58A19EE6" w14:textId="11FB9F8A" w:rsidR="00733935" w:rsidRPr="009E5F54" w:rsidRDefault="00733935" w:rsidP="00301422">
      <w:pPr>
        <w:widowControl w:val="0"/>
        <w:tabs>
          <w:tab w:val="left" w:pos="940"/>
          <w:tab w:val="left" w:pos="1440"/>
        </w:tabs>
        <w:autoSpaceDE w:val="0"/>
        <w:autoSpaceDN w:val="0"/>
        <w:adjustRightInd w:val="0"/>
        <w:spacing w:after="60"/>
        <w:ind w:right="-7"/>
        <w:rPr>
          <w:rFonts w:ascii="Arial" w:eastAsia="Times New Roman" w:hAnsi="Arial" w:cs="Arial"/>
          <w:sz w:val="22"/>
          <w:szCs w:val="22"/>
        </w:rPr>
      </w:pPr>
      <w:r w:rsidRPr="009E5F54">
        <w:rPr>
          <w:rFonts w:ascii="Arial" w:hAnsi="Arial" w:cs="Arial"/>
          <w:color w:val="000000"/>
          <w:sz w:val="22"/>
          <w:szCs w:val="22"/>
        </w:rPr>
        <w:t>R</w:t>
      </w:r>
      <w:r w:rsidR="00010B7D">
        <w:rPr>
          <w:rFonts w:ascii="Arial" w:hAnsi="Arial" w:cs="Arial"/>
          <w:color w:val="000000"/>
          <w:sz w:val="22"/>
          <w:szCs w:val="22"/>
        </w:rPr>
        <w:t>Q</w:t>
      </w:r>
      <w:r w:rsidRPr="009E5F54">
        <w:rPr>
          <w:rFonts w:ascii="Arial" w:hAnsi="Arial" w:cs="Arial"/>
          <w:color w:val="000000"/>
          <w:sz w:val="22"/>
          <w:szCs w:val="22"/>
        </w:rPr>
        <w:t>3.</w:t>
      </w:r>
      <w:r w:rsidRPr="009E5F54">
        <w:rPr>
          <w:rFonts w:ascii="Arial" w:eastAsia="Times New Roman" w:hAnsi="Arial" w:cs="Arial"/>
          <w:sz w:val="22"/>
          <w:szCs w:val="22"/>
        </w:rPr>
        <w:t xml:space="preserve"> </w:t>
      </w:r>
      <w:r w:rsidR="00216EE1" w:rsidRPr="009E5F54">
        <w:rPr>
          <w:rFonts w:ascii="Arial" w:hAnsi="Arial" w:cs="Arial"/>
          <w:color w:val="000000"/>
          <w:sz w:val="22"/>
          <w:szCs w:val="22"/>
        </w:rPr>
        <w:t>How do immigration, welfare and labour market policies in different national contexts impact upon migrant workers in the gig economy?</w:t>
      </w:r>
    </w:p>
    <w:p w14:paraId="2878A62F" w14:textId="26FDC719" w:rsidR="00FB3DD7" w:rsidRPr="0059797A" w:rsidRDefault="00D706DC" w:rsidP="00301422">
      <w:pPr>
        <w:widowControl w:val="0"/>
        <w:tabs>
          <w:tab w:val="left" w:pos="940"/>
          <w:tab w:val="left" w:pos="1440"/>
        </w:tabs>
        <w:autoSpaceDE w:val="0"/>
        <w:autoSpaceDN w:val="0"/>
        <w:adjustRightInd w:val="0"/>
        <w:spacing w:after="60"/>
        <w:ind w:right="-7"/>
        <w:rPr>
          <w:rFonts w:ascii="Arial" w:hAnsi="Arial" w:cs="Arial"/>
          <w:b/>
          <w:color w:val="000000"/>
          <w:sz w:val="22"/>
          <w:szCs w:val="22"/>
        </w:rPr>
      </w:pPr>
      <w:r>
        <w:rPr>
          <w:rFonts w:ascii="Arial" w:hAnsi="Arial" w:cs="Arial"/>
          <w:color w:val="000000"/>
          <w:sz w:val="22"/>
          <w:szCs w:val="22"/>
        </w:rPr>
        <w:t>RQ4</w:t>
      </w:r>
      <w:r w:rsidR="00FB3DD7">
        <w:rPr>
          <w:rFonts w:ascii="Arial" w:hAnsi="Arial" w:cs="Arial"/>
          <w:color w:val="000000"/>
          <w:sz w:val="22"/>
          <w:szCs w:val="22"/>
        </w:rPr>
        <w:t xml:space="preserve">. How are digital platforms acting as </w:t>
      </w:r>
      <w:r w:rsidR="00FB3DD7" w:rsidRPr="009E5F54">
        <w:rPr>
          <w:rFonts w:ascii="Arial" w:hAnsi="Arial" w:cs="Arial"/>
          <w:color w:val="000000"/>
          <w:sz w:val="22"/>
          <w:szCs w:val="22"/>
        </w:rPr>
        <w:t>new institutional actors actively redrawing the relationship between civil society, the labour market and regulatory apparatuses</w:t>
      </w:r>
      <w:r w:rsidR="00FB3DD7">
        <w:rPr>
          <w:rFonts w:ascii="Arial" w:hAnsi="Arial" w:cs="Arial"/>
          <w:color w:val="000000"/>
          <w:sz w:val="22"/>
          <w:szCs w:val="22"/>
        </w:rPr>
        <w:t>?</w:t>
      </w:r>
    </w:p>
    <w:p w14:paraId="7D2435B0" w14:textId="57A35589" w:rsidR="00216EE1" w:rsidRPr="009E5F54" w:rsidRDefault="00733935"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R</w:t>
      </w:r>
      <w:r w:rsidR="00010B7D">
        <w:rPr>
          <w:rFonts w:ascii="Arial" w:hAnsi="Arial" w:cs="Arial"/>
          <w:color w:val="000000"/>
          <w:sz w:val="22"/>
          <w:szCs w:val="22"/>
        </w:rPr>
        <w:t>Q</w:t>
      </w:r>
      <w:r w:rsidR="00D706DC">
        <w:rPr>
          <w:rFonts w:ascii="Arial" w:hAnsi="Arial" w:cs="Arial"/>
          <w:color w:val="000000"/>
          <w:sz w:val="22"/>
          <w:szCs w:val="22"/>
        </w:rPr>
        <w:t>5</w:t>
      </w:r>
      <w:r w:rsidRPr="009E5F54">
        <w:rPr>
          <w:rFonts w:ascii="Arial" w:hAnsi="Arial" w:cs="Arial"/>
          <w:color w:val="000000"/>
          <w:sz w:val="22"/>
          <w:szCs w:val="22"/>
        </w:rPr>
        <w:t xml:space="preserve">. </w:t>
      </w:r>
      <w:r w:rsidR="00216EE1" w:rsidRPr="009E5F54">
        <w:rPr>
          <w:rFonts w:ascii="Arial" w:hAnsi="Arial" w:cs="Arial"/>
          <w:color w:val="000000"/>
          <w:sz w:val="22"/>
          <w:szCs w:val="22"/>
        </w:rPr>
        <w:t xml:space="preserve">Which policy approaches are needed to improve the working conditions of migrant workers in </w:t>
      </w:r>
      <w:r w:rsidR="00216EE1" w:rsidRPr="009E5F54">
        <w:rPr>
          <w:rFonts w:ascii="Arial" w:hAnsi="Arial" w:cs="Arial"/>
          <w:color w:val="000000"/>
          <w:sz w:val="22"/>
          <w:szCs w:val="22"/>
        </w:rPr>
        <w:lastRenderedPageBreak/>
        <w:t>the platform economy?</w:t>
      </w:r>
    </w:p>
    <w:p w14:paraId="4EBB5D58" w14:textId="5709A550" w:rsidR="0043568F" w:rsidRPr="009E5F54" w:rsidRDefault="00880D07"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 xml:space="preserve">This project builds upon the PI’s </w:t>
      </w:r>
      <w:r w:rsidR="005F67A0" w:rsidRPr="009E5F54">
        <w:rPr>
          <w:rFonts w:ascii="Arial" w:hAnsi="Arial" w:cs="Arial"/>
          <w:color w:val="000000"/>
          <w:sz w:val="22"/>
          <w:szCs w:val="22"/>
        </w:rPr>
        <w:t>previous</w:t>
      </w:r>
      <w:r w:rsidRPr="009E5F54">
        <w:rPr>
          <w:rFonts w:ascii="Arial" w:hAnsi="Arial" w:cs="Arial"/>
          <w:color w:val="000000"/>
          <w:sz w:val="22"/>
          <w:szCs w:val="22"/>
        </w:rPr>
        <w:t xml:space="preserve"> research into </w:t>
      </w:r>
      <w:r w:rsidR="009A2E3B" w:rsidRPr="009E5F54">
        <w:rPr>
          <w:rFonts w:ascii="Arial" w:hAnsi="Arial" w:cs="Arial"/>
          <w:color w:val="000000"/>
          <w:sz w:val="22"/>
          <w:szCs w:val="22"/>
        </w:rPr>
        <w:t>digital platforms and labour studies</w:t>
      </w:r>
      <w:r w:rsidR="00F72C4D" w:rsidRPr="009E5F54">
        <w:rPr>
          <w:rFonts w:ascii="Arial" w:hAnsi="Arial" w:cs="Arial"/>
          <w:color w:val="000000"/>
          <w:sz w:val="22"/>
          <w:szCs w:val="22"/>
        </w:rPr>
        <w:t xml:space="preserve"> (Muldoon </w:t>
      </w:r>
      <w:r w:rsidR="009A2E3B" w:rsidRPr="009E5F54">
        <w:rPr>
          <w:rFonts w:ascii="Arial" w:hAnsi="Arial" w:cs="Arial"/>
          <w:color w:val="000000"/>
          <w:sz w:val="22"/>
          <w:szCs w:val="22"/>
        </w:rPr>
        <w:t>2020a</w:t>
      </w:r>
      <w:r w:rsidR="00F72C4D" w:rsidRPr="009E5F54">
        <w:rPr>
          <w:rFonts w:ascii="Arial" w:hAnsi="Arial" w:cs="Arial"/>
          <w:color w:val="000000"/>
          <w:sz w:val="22"/>
          <w:szCs w:val="22"/>
        </w:rPr>
        <w:t>;</w:t>
      </w:r>
      <w:r w:rsidR="009A2E3B" w:rsidRPr="009E5F54">
        <w:rPr>
          <w:rFonts w:ascii="Arial" w:hAnsi="Arial" w:cs="Arial"/>
          <w:color w:val="000000"/>
          <w:sz w:val="22"/>
          <w:szCs w:val="22"/>
        </w:rPr>
        <w:t xml:space="preserve"> 2020b;</w:t>
      </w:r>
      <w:r w:rsidR="00F72C4D" w:rsidRPr="009E5F54">
        <w:rPr>
          <w:rFonts w:ascii="Arial" w:hAnsi="Arial" w:cs="Arial"/>
          <w:color w:val="000000"/>
          <w:sz w:val="22"/>
          <w:szCs w:val="22"/>
        </w:rPr>
        <w:t xml:space="preserve"> 2021</w:t>
      </w:r>
      <w:r w:rsidR="005F67A0" w:rsidRPr="009E5F54">
        <w:rPr>
          <w:rFonts w:ascii="Arial" w:hAnsi="Arial" w:cs="Arial"/>
          <w:color w:val="000000"/>
          <w:sz w:val="22"/>
          <w:szCs w:val="22"/>
        </w:rPr>
        <w:t>a; 2021b</w:t>
      </w:r>
      <w:r w:rsidRPr="009E5F54">
        <w:rPr>
          <w:rFonts w:ascii="Arial" w:hAnsi="Arial" w:cs="Arial"/>
          <w:color w:val="000000"/>
          <w:sz w:val="22"/>
          <w:szCs w:val="22"/>
        </w:rPr>
        <w:t>). Th</w:t>
      </w:r>
      <w:r w:rsidR="00631838" w:rsidRPr="009E5F54">
        <w:rPr>
          <w:rFonts w:ascii="Arial" w:hAnsi="Arial" w:cs="Arial"/>
          <w:color w:val="000000"/>
          <w:sz w:val="22"/>
          <w:szCs w:val="22"/>
        </w:rPr>
        <w:t>is</w:t>
      </w:r>
      <w:r w:rsidRPr="009E5F54">
        <w:rPr>
          <w:rFonts w:ascii="Arial" w:hAnsi="Arial" w:cs="Arial"/>
          <w:color w:val="000000"/>
          <w:sz w:val="22"/>
          <w:szCs w:val="22"/>
        </w:rPr>
        <w:t xml:space="preserve"> </w:t>
      </w:r>
      <w:r w:rsidR="00046A9A" w:rsidRPr="009E5F54">
        <w:rPr>
          <w:rFonts w:ascii="Arial" w:hAnsi="Arial" w:cs="Arial"/>
          <w:color w:val="000000"/>
          <w:sz w:val="22"/>
          <w:szCs w:val="22"/>
        </w:rPr>
        <w:t>project</w:t>
      </w:r>
      <w:r w:rsidRPr="009E5F54">
        <w:rPr>
          <w:rFonts w:ascii="Arial" w:hAnsi="Arial" w:cs="Arial"/>
          <w:color w:val="000000"/>
          <w:sz w:val="22"/>
          <w:szCs w:val="22"/>
        </w:rPr>
        <w:t xml:space="preserve"> and the proposed </w:t>
      </w:r>
      <w:r w:rsidR="00187549" w:rsidRPr="009E5F54">
        <w:rPr>
          <w:rFonts w:ascii="Arial" w:hAnsi="Arial" w:cs="Arial"/>
          <w:color w:val="000000"/>
          <w:sz w:val="22"/>
          <w:szCs w:val="22"/>
        </w:rPr>
        <w:t>skill development</w:t>
      </w:r>
      <w:r w:rsidRPr="009E5F54">
        <w:rPr>
          <w:rFonts w:ascii="Arial" w:hAnsi="Arial" w:cs="Arial"/>
          <w:color w:val="000000"/>
          <w:sz w:val="22"/>
          <w:szCs w:val="22"/>
        </w:rPr>
        <w:t xml:space="preserve"> programme woul</w:t>
      </w:r>
      <w:r w:rsidR="00046A9A" w:rsidRPr="009E5F54">
        <w:rPr>
          <w:rFonts w:ascii="Arial" w:hAnsi="Arial" w:cs="Arial"/>
          <w:color w:val="000000"/>
          <w:sz w:val="22"/>
          <w:szCs w:val="22"/>
        </w:rPr>
        <w:t xml:space="preserve">d enable the further development of </w:t>
      </w:r>
      <w:r w:rsidR="00631838" w:rsidRPr="009E5F54">
        <w:rPr>
          <w:rFonts w:ascii="Arial" w:hAnsi="Arial" w:cs="Arial"/>
          <w:color w:val="000000"/>
          <w:sz w:val="22"/>
          <w:szCs w:val="22"/>
        </w:rPr>
        <w:t>the PI’s research</w:t>
      </w:r>
      <w:r w:rsidRPr="009E5F54">
        <w:rPr>
          <w:rFonts w:ascii="Arial" w:hAnsi="Arial" w:cs="Arial"/>
          <w:color w:val="000000"/>
          <w:sz w:val="22"/>
          <w:szCs w:val="22"/>
        </w:rPr>
        <w:t xml:space="preserve"> into engaged </w:t>
      </w:r>
      <w:r w:rsidR="00FD700B">
        <w:rPr>
          <w:rFonts w:ascii="Arial" w:hAnsi="Arial" w:cs="Arial"/>
          <w:color w:val="000000"/>
          <w:sz w:val="22"/>
          <w:szCs w:val="22"/>
        </w:rPr>
        <w:t>ethnographic</w:t>
      </w:r>
      <w:r w:rsidRPr="009E5F54">
        <w:rPr>
          <w:rFonts w:ascii="Arial" w:hAnsi="Arial" w:cs="Arial"/>
          <w:color w:val="000000"/>
          <w:sz w:val="22"/>
          <w:szCs w:val="22"/>
        </w:rPr>
        <w:t xml:space="preserve"> research with </w:t>
      </w:r>
      <w:r w:rsidR="00631838" w:rsidRPr="009E5F54">
        <w:rPr>
          <w:rFonts w:ascii="Arial" w:hAnsi="Arial" w:cs="Arial"/>
          <w:color w:val="000000"/>
          <w:sz w:val="22"/>
          <w:szCs w:val="22"/>
        </w:rPr>
        <w:t xml:space="preserve">greater opportunity for </w:t>
      </w:r>
      <w:r w:rsidRPr="009E5F54">
        <w:rPr>
          <w:rFonts w:ascii="Arial" w:hAnsi="Arial" w:cs="Arial"/>
          <w:color w:val="000000"/>
          <w:sz w:val="22"/>
          <w:szCs w:val="22"/>
        </w:rPr>
        <w:t>impact and knowledge exchange</w:t>
      </w:r>
      <w:r w:rsidR="009A2E3B" w:rsidRPr="009E5F54">
        <w:rPr>
          <w:rFonts w:ascii="Arial" w:hAnsi="Arial" w:cs="Arial"/>
          <w:color w:val="000000"/>
          <w:sz w:val="22"/>
          <w:szCs w:val="22"/>
        </w:rPr>
        <w:t>.</w:t>
      </w:r>
    </w:p>
    <w:p w14:paraId="7C09BC70" w14:textId="10A2682E" w:rsidR="00803815" w:rsidRPr="009E5F54" w:rsidRDefault="005447C5" w:rsidP="00301422">
      <w:pPr>
        <w:widowControl w:val="0"/>
        <w:tabs>
          <w:tab w:val="left" w:pos="940"/>
          <w:tab w:val="left" w:pos="1440"/>
        </w:tabs>
        <w:autoSpaceDE w:val="0"/>
        <w:autoSpaceDN w:val="0"/>
        <w:adjustRightInd w:val="0"/>
        <w:spacing w:after="60"/>
        <w:ind w:right="-7"/>
        <w:rPr>
          <w:rFonts w:ascii="Arial" w:hAnsi="Arial" w:cs="Arial"/>
          <w:b/>
          <w:color w:val="000000"/>
          <w:sz w:val="22"/>
          <w:szCs w:val="22"/>
        </w:rPr>
      </w:pPr>
      <w:r w:rsidRPr="009E5F54">
        <w:rPr>
          <w:rFonts w:ascii="Arial" w:hAnsi="Arial" w:cs="Arial"/>
          <w:b/>
          <w:color w:val="000000"/>
          <w:sz w:val="22"/>
          <w:szCs w:val="22"/>
        </w:rPr>
        <w:t>2. Research Context</w:t>
      </w:r>
      <w:r w:rsidR="004E03F2" w:rsidRPr="009E5F54">
        <w:rPr>
          <w:rFonts w:ascii="Arial" w:hAnsi="Arial" w:cs="Arial"/>
          <w:b/>
          <w:color w:val="000000"/>
          <w:sz w:val="22"/>
          <w:szCs w:val="22"/>
        </w:rPr>
        <w:t xml:space="preserve"> and Rationale</w:t>
      </w:r>
    </w:p>
    <w:p w14:paraId="7004A831" w14:textId="63DAD59E" w:rsidR="00FC34E9" w:rsidRPr="009E5F54" w:rsidRDefault="00803815" w:rsidP="00301422">
      <w:pPr>
        <w:widowControl w:val="0"/>
        <w:tabs>
          <w:tab w:val="left" w:pos="940"/>
          <w:tab w:val="left" w:pos="1440"/>
        </w:tabs>
        <w:autoSpaceDE w:val="0"/>
        <w:autoSpaceDN w:val="0"/>
        <w:adjustRightInd w:val="0"/>
        <w:spacing w:after="60"/>
        <w:ind w:right="-7"/>
        <w:rPr>
          <w:rFonts w:ascii="Arial" w:eastAsia="Times New Roman" w:hAnsi="Arial" w:cs="Arial"/>
          <w:color w:val="000000" w:themeColor="text1"/>
          <w:sz w:val="22"/>
          <w:szCs w:val="22"/>
          <w:shd w:val="clear" w:color="auto" w:fill="FFFFFF"/>
        </w:rPr>
      </w:pPr>
      <w:r w:rsidRPr="009E5F54">
        <w:rPr>
          <w:rFonts w:ascii="Arial" w:eastAsia="Times New Roman" w:hAnsi="Arial" w:cs="Arial"/>
          <w:b/>
          <w:color w:val="000000" w:themeColor="text1"/>
          <w:sz w:val="22"/>
          <w:szCs w:val="22"/>
          <w:shd w:val="clear" w:color="auto" w:fill="FFFFFF"/>
        </w:rPr>
        <w:t xml:space="preserve">a. The </w:t>
      </w:r>
      <w:r w:rsidR="00964337" w:rsidRPr="009E5F54">
        <w:rPr>
          <w:rFonts w:ascii="Arial" w:eastAsia="Times New Roman" w:hAnsi="Arial" w:cs="Arial"/>
          <w:b/>
          <w:color w:val="000000" w:themeColor="text1"/>
          <w:sz w:val="22"/>
          <w:szCs w:val="22"/>
          <w:shd w:val="clear" w:color="auto" w:fill="FFFFFF"/>
        </w:rPr>
        <w:t>impact</w:t>
      </w:r>
      <w:r w:rsidRPr="009E5F54">
        <w:rPr>
          <w:rFonts w:ascii="Arial" w:eastAsia="Times New Roman" w:hAnsi="Arial" w:cs="Arial"/>
          <w:b/>
          <w:color w:val="000000" w:themeColor="text1"/>
          <w:sz w:val="22"/>
          <w:szCs w:val="22"/>
          <w:shd w:val="clear" w:color="auto" w:fill="FFFFFF"/>
        </w:rPr>
        <w:t xml:space="preserve"> of </w:t>
      </w:r>
      <w:r w:rsidR="00964337" w:rsidRPr="009E5F54">
        <w:rPr>
          <w:rFonts w:ascii="Arial" w:eastAsia="Times New Roman" w:hAnsi="Arial" w:cs="Arial"/>
          <w:b/>
          <w:color w:val="000000" w:themeColor="text1"/>
          <w:sz w:val="22"/>
          <w:szCs w:val="22"/>
          <w:shd w:val="clear" w:color="auto" w:fill="FFFFFF"/>
        </w:rPr>
        <w:t xml:space="preserve">global digital labour </w:t>
      </w:r>
      <w:r w:rsidRPr="009E5F54">
        <w:rPr>
          <w:rFonts w:ascii="Arial" w:eastAsia="Times New Roman" w:hAnsi="Arial" w:cs="Arial"/>
          <w:b/>
          <w:color w:val="000000" w:themeColor="text1"/>
          <w:sz w:val="22"/>
          <w:szCs w:val="22"/>
          <w:shd w:val="clear" w:color="auto" w:fill="FFFFFF"/>
        </w:rPr>
        <w:t>platforms</w:t>
      </w:r>
      <w:r w:rsidR="00964337" w:rsidRPr="009E5F54">
        <w:rPr>
          <w:rFonts w:ascii="Arial" w:eastAsia="Times New Roman" w:hAnsi="Arial" w:cs="Arial"/>
          <w:b/>
          <w:color w:val="000000" w:themeColor="text1"/>
          <w:sz w:val="22"/>
          <w:szCs w:val="22"/>
          <w:shd w:val="clear" w:color="auto" w:fill="FFFFFF"/>
        </w:rPr>
        <w:t xml:space="preserve"> on workers</w:t>
      </w:r>
    </w:p>
    <w:p w14:paraId="74636543" w14:textId="01AFF343" w:rsidR="00FC34E9" w:rsidRPr="009E5F54" w:rsidRDefault="00803815"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eastAsia="Times New Roman" w:hAnsi="Arial" w:cs="Arial"/>
          <w:color w:val="000000" w:themeColor="text1"/>
          <w:sz w:val="22"/>
          <w:szCs w:val="22"/>
          <w:shd w:val="clear" w:color="auto" w:fill="FFFFFF"/>
        </w:rPr>
        <w:t xml:space="preserve">Digital labour platforms are a new form of coordinating the provision of labour services enabled by </w:t>
      </w:r>
      <w:r w:rsidR="00161812" w:rsidRPr="009E5F54">
        <w:rPr>
          <w:rFonts w:ascii="Arial" w:eastAsia="Times New Roman" w:hAnsi="Arial" w:cs="Arial"/>
          <w:color w:val="000000" w:themeColor="text1"/>
          <w:sz w:val="22"/>
          <w:szCs w:val="22"/>
          <w:shd w:val="clear" w:color="auto" w:fill="FFFFFF"/>
        </w:rPr>
        <w:t>recent advan</w:t>
      </w:r>
      <w:r w:rsidR="00FC34E9" w:rsidRPr="009E5F54">
        <w:rPr>
          <w:rFonts w:ascii="Arial" w:eastAsia="Times New Roman" w:hAnsi="Arial" w:cs="Arial"/>
          <w:color w:val="000000" w:themeColor="text1"/>
          <w:sz w:val="22"/>
          <w:szCs w:val="22"/>
          <w:shd w:val="clear" w:color="auto" w:fill="FFFFFF"/>
        </w:rPr>
        <w:t>ces in i</w:t>
      </w:r>
      <w:r w:rsidR="005F6A33" w:rsidRPr="009E5F54">
        <w:rPr>
          <w:rFonts w:ascii="Arial" w:eastAsia="Times New Roman" w:hAnsi="Arial" w:cs="Arial"/>
          <w:color w:val="000000" w:themeColor="text1"/>
          <w:sz w:val="22"/>
          <w:szCs w:val="22"/>
          <w:shd w:val="clear" w:color="auto" w:fill="FFFFFF"/>
        </w:rPr>
        <w:t>nformation technology</w:t>
      </w:r>
      <w:r w:rsidR="00AF0B9B" w:rsidRPr="009E5F54">
        <w:rPr>
          <w:rFonts w:ascii="Arial" w:eastAsia="Times New Roman" w:hAnsi="Arial" w:cs="Arial"/>
          <w:color w:val="000000" w:themeColor="text1"/>
          <w:sz w:val="22"/>
          <w:szCs w:val="22"/>
          <w:shd w:val="clear" w:color="auto" w:fill="FFFFFF"/>
        </w:rPr>
        <w:t xml:space="preserve"> (Tiwana, 2014)</w:t>
      </w:r>
      <w:r w:rsidRPr="009E5F54">
        <w:rPr>
          <w:rFonts w:ascii="Arial" w:eastAsia="Times New Roman" w:hAnsi="Arial" w:cs="Arial"/>
          <w:color w:val="000000" w:themeColor="text1"/>
          <w:sz w:val="22"/>
          <w:szCs w:val="22"/>
          <w:shd w:val="clear" w:color="auto" w:fill="FFFFFF"/>
        </w:rPr>
        <w:t>.</w:t>
      </w:r>
      <w:r w:rsidR="00FC34E9" w:rsidRPr="009E5F54">
        <w:rPr>
          <w:rFonts w:ascii="Arial" w:eastAsia="Times New Roman" w:hAnsi="Arial" w:cs="Arial"/>
          <w:color w:val="000000" w:themeColor="text1"/>
          <w:sz w:val="22"/>
          <w:szCs w:val="22"/>
          <w:shd w:val="clear" w:color="auto" w:fill="FFFFFF"/>
        </w:rPr>
        <w:t xml:space="preserve"> By connecting businesses and clients to workers, they allow individuals to ar</w:t>
      </w:r>
      <w:r w:rsidR="00AB4DC5" w:rsidRPr="009E5F54">
        <w:rPr>
          <w:rFonts w:ascii="Arial" w:eastAsia="Times New Roman" w:hAnsi="Arial" w:cs="Arial"/>
          <w:color w:val="000000" w:themeColor="text1"/>
          <w:sz w:val="22"/>
          <w:szCs w:val="22"/>
          <w:shd w:val="clear" w:color="auto" w:fill="FFFFFF"/>
        </w:rPr>
        <w:t>range a ride, hire a freelancer or</w:t>
      </w:r>
      <w:r w:rsidR="00FC34E9" w:rsidRPr="009E5F54">
        <w:rPr>
          <w:rFonts w:ascii="Arial" w:eastAsia="Times New Roman" w:hAnsi="Arial" w:cs="Arial"/>
          <w:color w:val="000000" w:themeColor="text1"/>
          <w:sz w:val="22"/>
          <w:szCs w:val="22"/>
          <w:shd w:val="clear" w:color="auto" w:fill="FFFFFF"/>
        </w:rPr>
        <w:t xml:space="preserve"> order food </w:t>
      </w:r>
      <w:r w:rsidR="00AB4DC5" w:rsidRPr="009E5F54">
        <w:rPr>
          <w:rFonts w:ascii="Arial" w:eastAsia="Times New Roman" w:hAnsi="Arial" w:cs="Arial"/>
          <w:color w:val="000000" w:themeColor="text1"/>
          <w:sz w:val="22"/>
          <w:szCs w:val="22"/>
          <w:shd w:val="clear" w:color="auto" w:fill="FFFFFF"/>
        </w:rPr>
        <w:t>through an app</w:t>
      </w:r>
      <w:r w:rsidR="00AF0B9B" w:rsidRPr="009E5F54">
        <w:rPr>
          <w:rFonts w:ascii="Arial" w:hAnsi="Arial" w:cs="Arial"/>
          <w:color w:val="000000"/>
          <w:sz w:val="22"/>
          <w:szCs w:val="22"/>
        </w:rPr>
        <w:t xml:space="preserve"> (Pesole et al, 2018)</w:t>
      </w:r>
      <w:r w:rsidR="00FC34E9" w:rsidRPr="009E5F54">
        <w:rPr>
          <w:rFonts w:ascii="Arial" w:eastAsia="Times New Roman" w:hAnsi="Arial" w:cs="Arial"/>
          <w:color w:val="000000" w:themeColor="text1"/>
          <w:sz w:val="22"/>
          <w:szCs w:val="22"/>
          <w:shd w:val="clear" w:color="auto" w:fill="FFFFFF"/>
        </w:rPr>
        <w:t>.</w:t>
      </w:r>
      <w:r w:rsidRPr="009E5F54">
        <w:rPr>
          <w:rFonts w:ascii="Arial" w:eastAsia="Times New Roman" w:hAnsi="Arial" w:cs="Arial"/>
          <w:color w:val="000000" w:themeColor="text1"/>
          <w:sz w:val="22"/>
          <w:szCs w:val="22"/>
          <w:shd w:val="clear" w:color="auto" w:fill="FFFFFF"/>
        </w:rPr>
        <w:t xml:space="preserve"> </w:t>
      </w:r>
      <w:r w:rsidR="005F6A33" w:rsidRPr="009E5F54">
        <w:rPr>
          <w:rFonts w:ascii="Arial" w:eastAsia="Times New Roman" w:hAnsi="Arial" w:cs="Arial"/>
          <w:color w:val="000000" w:themeColor="text1"/>
          <w:sz w:val="22"/>
          <w:szCs w:val="22"/>
          <w:shd w:val="clear" w:color="auto" w:fill="FFFFFF"/>
        </w:rPr>
        <w:t>On-d</w:t>
      </w:r>
      <w:r w:rsidR="006F4819" w:rsidRPr="009E5F54">
        <w:rPr>
          <w:rFonts w:ascii="Arial" w:eastAsia="Times New Roman" w:hAnsi="Arial" w:cs="Arial"/>
          <w:color w:val="000000" w:themeColor="text1"/>
          <w:sz w:val="22"/>
          <w:szCs w:val="22"/>
          <w:shd w:val="clear" w:color="auto" w:fill="FFFFFF"/>
        </w:rPr>
        <w:t xml:space="preserve">emand labour platforms </w:t>
      </w:r>
      <w:r w:rsidR="00AB4DC5" w:rsidRPr="009E5F54">
        <w:rPr>
          <w:rFonts w:ascii="Arial" w:eastAsia="Times New Roman" w:hAnsi="Arial" w:cs="Arial"/>
          <w:color w:val="000000" w:themeColor="text1"/>
          <w:sz w:val="22"/>
          <w:szCs w:val="22"/>
          <w:shd w:val="clear" w:color="auto" w:fill="FFFFFF"/>
        </w:rPr>
        <w:t>such as Uber, Deliveroo, and TaskRabbit offer</w:t>
      </w:r>
      <w:r w:rsidR="006F4819" w:rsidRPr="009E5F54">
        <w:rPr>
          <w:rFonts w:ascii="Arial" w:eastAsia="Times New Roman" w:hAnsi="Arial" w:cs="Arial"/>
          <w:color w:val="000000" w:themeColor="text1"/>
          <w:sz w:val="22"/>
          <w:szCs w:val="22"/>
          <w:shd w:val="clear" w:color="auto" w:fill="FFFFFF"/>
        </w:rPr>
        <w:t xml:space="preserve"> </w:t>
      </w:r>
      <w:r w:rsidR="00AB4DC5" w:rsidRPr="009E5F54">
        <w:rPr>
          <w:rFonts w:ascii="Arial" w:eastAsia="Times New Roman" w:hAnsi="Arial" w:cs="Arial"/>
          <w:color w:val="000000" w:themeColor="text1"/>
          <w:sz w:val="22"/>
          <w:szCs w:val="22"/>
          <w:shd w:val="clear" w:color="auto" w:fill="FFFFFF"/>
        </w:rPr>
        <w:t xml:space="preserve">temporary and ‘non-standard’ forms of work in </w:t>
      </w:r>
      <w:r w:rsidR="006F4819" w:rsidRPr="009E5F54">
        <w:rPr>
          <w:rFonts w:ascii="Arial" w:eastAsia="Times New Roman" w:hAnsi="Arial" w:cs="Arial"/>
          <w:color w:val="000000" w:themeColor="text1"/>
          <w:sz w:val="22"/>
          <w:szCs w:val="22"/>
          <w:shd w:val="clear" w:color="auto" w:fill="FFFFFF"/>
        </w:rPr>
        <w:t xml:space="preserve">low-income labour markets </w:t>
      </w:r>
      <w:r w:rsidR="00AB4DC5" w:rsidRPr="009E5F54">
        <w:rPr>
          <w:rFonts w:ascii="Arial" w:eastAsia="Times New Roman" w:hAnsi="Arial" w:cs="Arial"/>
          <w:color w:val="000000" w:themeColor="text1"/>
          <w:sz w:val="22"/>
          <w:szCs w:val="22"/>
          <w:shd w:val="clear" w:color="auto" w:fill="FFFFFF"/>
        </w:rPr>
        <w:t>for</w:t>
      </w:r>
      <w:r w:rsidR="006F4819" w:rsidRPr="009E5F54">
        <w:rPr>
          <w:rFonts w:ascii="Arial" w:eastAsia="Times New Roman" w:hAnsi="Arial" w:cs="Arial"/>
          <w:color w:val="000000" w:themeColor="text1"/>
          <w:sz w:val="22"/>
          <w:szCs w:val="22"/>
          <w:shd w:val="clear" w:color="auto" w:fill="FFFFFF"/>
        </w:rPr>
        <w:t xml:space="preserve"> cleaning, domestic services, personal transportation and food delivery</w:t>
      </w:r>
      <w:r w:rsidR="00AB4DC5" w:rsidRPr="009E5F54">
        <w:rPr>
          <w:rFonts w:ascii="Arial" w:eastAsia="Times New Roman" w:hAnsi="Arial" w:cs="Arial"/>
          <w:color w:val="000000" w:themeColor="text1"/>
          <w:sz w:val="22"/>
          <w:szCs w:val="22"/>
          <w:shd w:val="clear" w:color="auto" w:fill="FFFFFF"/>
        </w:rPr>
        <w:t xml:space="preserve"> (</w:t>
      </w:r>
      <w:r w:rsidR="00893E15" w:rsidRPr="009E5F54">
        <w:rPr>
          <w:rFonts w:ascii="Arial" w:eastAsia="Times New Roman" w:hAnsi="Arial" w:cs="Arial"/>
          <w:color w:val="000000" w:themeColor="text1"/>
          <w:sz w:val="22"/>
          <w:szCs w:val="22"/>
          <w:shd w:val="clear" w:color="auto" w:fill="FFFFFF"/>
        </w:rPr>
        <w:t>Woodcock and Graham, 2019</w:t>
      </w:r>
      <w:r w:rsidR="00AB4DC5" w:rsidRPr="009E5F54">
        <w:rPr>
          <w:rFonts w:ascii="Arial" w:eastAsia="Times New Roman" w:hAnsi="Arial" w:cs="Arial"/>
          <w:color w:val="000000" w:themeColor="text1"/>
          <w:sz w:val="22"/>
          <w:szCs w:val="22"/>
          <w:shd w:val="clear" w:color="auto" w:fill="FFFFFF"/>
        </w:rPr>
        <w:t>)</w:t>
      </w:r>
      <w:r w:rsidR="006F4819" w:rsidRPr="009E5F54">
        <w:rPr>
          <w:rFonts w:ascii="Arial" w:eastAsia="Times New Roman" w:hAnsi="Arial" w:cs="Arial"/>
          <w:color w:val="000000" w:themeColor="text1"/>
          <w:sz w:val="22"/>
          <w:szCs w:val="22"/>
          <w:shd w:val="clear" w:color="auto" w:fill="FFFFFF"/>
        </w:rPr>
        <w:t xml:space="preserve">. </w:t>
      </w:r>
      <w:r w:rsidR="00AB4DC5" w:rsidRPr="009E5F54">
        <w:rPr>
          <w:rFonts w:ascii="Arial" w:eastAsia="Times New Roman" w:hAnsi="Arial" w:cs="Arial"/>
          <w:color w:val="000000" w:themeColor="text1"/>
          <w:sz w:val="22"/>
          <w:szCs w:val="22"/>
          <w:shd w:val="clear" w:color="auto" w:fill="FFFFFF"/>
        </w:rPr>
        <w:t>In this</w:t>
      </w:r>
      <w:r w:rsidR="00FC34E9" w:rsidRPr="009E5F54">
        <w:rPr>
          <w:rFonts w:ascii="Arial" w:eastAsia="Times New Roman" w:hAnsi="Arial" w:cs="Arial"/>
          <w:color w:val="000000" w:themeColor="text1"/>
          <w:sz w:val="22"/>
          <w:szCs w:val="22"/>
          <w:shd w:val="clear" w:color="auto" w:fill="FFFFFF"/>
        </w:rPr>
        <w:t xml:space="preserve"> </w:t>
      </w:r>
      <w:r w:rsidR="00AB4DC5" w:rsidRPr="009E5F54">
        <w:rPr>
          <w:rFonts w:ascii="Arial" w:eastAsia="Times New Roman" w:hAnsi="Arial" w:cs="Arial"/>
          <w:color w:val="000000" w:themeColor="text1"/>
          <w:sz w:val="22"/>
          <w:szCs w:val="22"/>
          <w:shd w:val="clear" w:color="auto" w:fill="FFFFFF"/>
        </w:rPr>
        <w:t>‘</w:t>
      </w:r>
      <w:r w:rsidR="00FC34E9" w:rsidRPr="009E5F54">
        <w:rPr>
          <w:rFonts w:ascii="Arial" w:eastAsia="Times New Roman" w:hAnsi="Arial" w:cs="Arial"/>
          <w:color w:val="000000" w:themeColor="text1"/>
          <w:sz w:val="22"/>
          <w:szCs w:val="22"/>
          <w:shd w:val="clear" w:color="auto" w:fill="FFFFFF"/>
        </w:rPr>
        <w:t>gig</w:t>
      </w:r>
      <w:r w:rsidR="00AB4DC5" w:rsidRPr="009E5F54">
        <w:rPr>
          <w:rFonts w:ascii="Arial" w:eastAsia="Times New Roman" w:hAnsi="Arial" w:cs="Arial"/>
          <w:color w:val="000000" w:themeColor="text1"/>
          <w:sz w:val="22"/>
          <w:szCs w:val="22"/>
          <w:shd w:val="clear" w:color="auto" w:fill="FFFFFF"/>
        </w:rPr>
        <w:t>’</w:t>
      </w:r>
      <w:r w:rsidR="00FC34E9" w:rsidRPr="009E5F54">
        <w:rPr>
          <w:rFonts w:ascii="Arial" w:eastAsia="Times New Roman" w:hAnsi="Arial" w:cs="Arial"/>
          <w:color w:val="000000" w:themeColor="text1"/>
          <w:sz w:val="22"/>
          <w:szCs w:val="22"/>
          <w:shd w:val="clear" w:color="auto" w:fill="FFFFFF"/>
        </w:rPr>
        <w:t xml:space="preserve"> economy, tasks are assigned to workers logged in to apps who receive piece rates for local, service-oriented tasks (De Stefano, 2016).</w:t>
      </w:r>
      <w:r w:rsidR="00FC34E9" w:rsidRPr="009E5F54">
        <w:rPr>
          <w:rFonts w:ascii="Arial" w:hAnsi="Arial" w:cs="Arial"/>
          <w:color w:val="000000"/>
          <w:sz w:val="22"/>
          <w:szCs w:val="22"/>
        </w:rPr>
        <w:t xml:space="preserve"> </w:t>
      </w:r>
      <w:r w:rsidR="00AB4DC5" w:rsidRPr="009E5F54">
        <w:rPr>
          <w:rFonts w:ascii="Arial" w:hAnsi="Arial" w:cs="Arial"/>
          <w:color w:val="000000"/>
          <w:sz w:val="22"/>
          <w:szCs w:val="22"/>
        </w:rPr>
        <w:t xml:space="preserve">Globally, web-based transport and food delivery platforms have increased ten-fold over the period 2010 to 2020 (ILO, 2021). </w:t>
      </w:r>
      <w:r w:rsidR="00FC34E9" w:rsidRPr="009E5F54">
        <w:rPr>
          <w:rFonts w:ascii="Arial" w:hAnsi="Arial" w:cs="Arial"/>
          <w:color w:val="000000"/>
          <w:sz w:val="22"/>
          <w:szCs w:val="22"/>
        </w:rPr>
        <w:t xml:space="preserve">In the UK, the number of workers performing on-demand platform-mediated work doubled from 4.7% to 9.6% </w:t>
      </w:r>
      <w:r w:rsidR="00F72CB4" w:rsidRPr="009E5F54">
        <w:rPr>
          <w:rFonts w:ascii="Arial" w:hAnsi="Arial" w:cs="Arial"/>
          <w:color w:val="000000"/>
          <w:sz w:val="22"/>
          <w:szCs w:val="22"/>
        </w:rPr>
        <w:t xml:space="preserve">from </w:t>
      </w:r>
      <w:r w:rsidR="00FC34E9" w:rsidRPr="009E5F54">
        <w:rPr>
          <w:rFonts w:ascii="Arial" w:hAnsi="Arial" w:cs="Arial"/>
          <w:color w:val="000000"/>
          <w:sz w:val="22"/>
          <w:szCs w:val="22"/>
        </w:rPr>
        <w:t xml:space="preserve">2016 to 2019 (Huws et al, 2019). </w:t>
      </w:r>
      <w:r w:rsidR="007B5738" w:rsidRPr="009E5F54">
        <w:rPr>
          <w:rFonts w:ascii="Arial" w:hAnsi="Arial" w:cs="Arial"/>
          <w:color w:val="000000"/>
          <w:sz w:val="22"/>
          <w:szCs w:val="22"/>
        </w:rPr>
        <w:t xml:space="preserve">Labour platforms exist at the intersection of formal and informal work arrangements, </w:t>
      </w:r>
      <w:r w:rsidR="00806A46" w:rsidRPr="009E5F54">
        <w:rPr>
          <w:rFonts w:ascii="Arial" w:hAnsi="Arial" w:cs="Arial"/>
          <w:color w:val="000000"/>
          <w:sz w:val="22"/>
          <w:szCs w:val="22"/>
        </w:rPr>
        <w:t>enabling</w:t>
      </w:r>
      <w:r w:rsidR="007B5738" w:rsidRPr="009E5F54">
        <w:rPr>
          <w:rFonts w:ascii="Arial" w:hAnsi="Arial" w:cs="Arial"/>
          <w:color w:val="000000"/>
          <w:sz w:val="22"/>
          <w:szCs w:val="22"/>
        </w:rPr>
        <w:t xml:space="preserve"> them to exploit ambiguities of legal frameworks in order to reduce their labour costs (Ticona and Mateescu, 2018).</w:t>
      </w:r>
    </w:p>
    <w:p w14:paraId="77F449D7" w14:textId="00507861" w:rsidR="006510F6" w:rsidRPr="00301422" w:rsidRDefault="00F33E37" w:rsidP="00301422">
      <w:pPr>
        <w:widowControl w:val="0"/>
        <w:tabs>
          <w:tab w:val="left" w:pos="940"/>
          <w:tab w:val="left" w:pos="1440"/>
        </w:tabs>
        <w:autoSpaceDE w:val="0"/>
        <w:autoSpaceDN w:val="0"/>
        <w:adjustRightInd w:val="0"/>
        <w:spacing w:after="60"/>
        <w:ind w:right="-7"/>
        <w:rPr>
          <w:rFonts w:ascii="Arial" w:eastAsia="Times New Roman" w:hAnsi="Arial" w:cs="Arial"/>
          <w:color w:val="000000" w:themeColor="text1"/>
          <w:sz w:val="22"/>
          <w:szCs w:val="22"/>
          <w:shd w:val="clear" w:color="auto" w:fill="FFFFFF"/>
        </w:rPr>
      </w:pPr>
      <w:r w:rsidRPr="009E5F54">
        <w:rPr>
          <w:rFonts w:ascii="Arial" w:eastAsia="Times New Roman" w:hAnsi="Arial" w:cs="Arial"/>
          <w:color w:val="000000" w:themeColor="text1"/>
          <w:sz w:val="22"/>
          <w:szCs w:val="22"/>
          <w:shd w:val="clear" w:color="auto" w:fill="FFFFFF"/>
        </w:rPr>
        <w:t>These platforms have disrupted labour mar</w:t>
      </w:r>
      <w:r w:rsidR="00633846" w:rsidRPr="009E5F54">
        <w:rPr>
          <w:rFonts w:ascii="Arial" w:eastAsia="Times New Roman" w:hAnsi="Arial" w:cs="Arial"/>
          <w:color w:val="000000" w:themeColor="text1"/>
          <w:sz w:val="22"/>
          <w:szCs w:val="22"/>
          <w:shd w:val="clear" w:color="auto" w:fill="FFFFFF"/>
        </w:rPr>
        <w:t>kets in complex ways. On the one hand, they have</w:t>
      </w:r>
      <w:r w:rsidRPr="009E5F54">
        <w:rPr>
          <w:rFonts w:ascii="Arial" w:eastAsia="Times New Roman" w:hAnsi="Arial" w:cs="Arial"/>
          <w:color w:val="000000" w:themeColor="text1"/>
          <w:sz w:val="22"/>
          <w:szCs w:val="22"/>
          <w:shd w:val="clear" w:color="auto" w:fill="FFFFFF"/>
        </w:rPr>
        <w:t xml:space="preserve"> </w:t>
      </w:r>
      <w:r w:rsidR="00633846" w:rsidRPr="009E5F54">
        <w:rPr>
          <w:rFonts w:ascii="Arial" w:eastAsia="Times New Roman" w:hAnsi="Arial" w:cs="Arial"/>
          <w:color w:val="000000" w:themeColor="text1"/>
          <w:sz w:val="22"/>
          <w:szCs w:val="22"/>
          <w:shd w:val="clear" w:color="auto" w:fill="FFFFFF"/>
        </w:rPr>
        <w:t>increased</w:t>
      </w:r>
      <w:r w:rsidRPr="009E5F54">
        <w:rPr>
          <w:rFonts w:ascii="Arial" w:eastAsia="Times New Roman" w:hAnsi="Arial" w:cs="Arial"/>
          <w:color w:val="000000" w:themeColor="text1"/>
          <w:sz w:val="22"/>
          <w:szCs w:val="22"/>
          <w:shd w:val="clear" w:color="auto" w:fill="FFFFFF"/>
        </w:rPr>
        <w:t xml:space="preserve"> participation through </w:t>
      </w:r>
      <w:r w:rsidR="0041446B" w:rsidRPr="009E5F54">
        <w:rPr>
          <w:rFonts w:ascii="Arial" w:eastAsia="Times New Roman" w:hAnsi="Arial" w:cs="Arial"/>
          <w:color w:val="000000" w:themeColor="text1"/>
          <w:sz w:val="22"/>
          <w:szCs w:val="22"/>
          <w:shd w:val="clear" w:color="auto" w:fill="FFFFFF"/>
        </w:rPr>
        <w:t xml:space="preserve">promoting trust and establishing </w:t>
      </w:r>
      <w:r w:rsidRPr="009E5F54">
        <w:rPr>
          <w:rFonts w:ascii="Arial" w:eastAsia="Times New Roman" w:hAnsi="Arial" w:cs="Arial"/>
          <w:color w:val="000000" w:themeColor="text1"/>
          <w:sz w:val="22"/>
          <w:szCs w:val="22"/>
          <w:shd w:val="clear" w:color="auto" w:fill="FFFFFF"/>
        </w:rPr>
        <w:t>more efficient matching procedur</w:t>
      </w:r>
      <w:r w:rsidR="00633846" w:rsidRPr="009E5F54">
        <w:rPr>
          <w:rFonts w:ascii="Arial" w:eastAsia="Times New Roman" w:hAnsi="Arial" w:cs="Arial"/>
          <w:color w:val="000000" w:themeColor="text1"/>
          <w:sz w:val="22"/>
          <w:szCs w:val="22"/>
          <w:shd w:val="clear" w:color="auto" w:fill="FFFFFF"/>
        </w:rPr>
        <w:t>es between clients and workers</w:t>
      </w:r>
      <w:r w:rsidR="00EE4598" w:rsidRPr="009E5F54">
        <w:rPr>
          <w:rFonts w:ascii="Arial" w:eastAsia="Times New Roman" w:hAnsi="Arial" w:cs="Arial"/>
          <w:color w:val="000000" w:themeColor="text1"/>
          <w:sz w:val="22"/>
          <w:szCs w:val="22"/>
          <w:shd w:val="clear" w:color="auto" w:fill="FFFFFF"/>
        </w:rPr>
        <w:t xml:space="preserve"> (Sundararajan</w:t>
      </w:r>
      <w:r w:rsidR="00387D14" w:rsidRPr="009E5F54">
        <w:rPr>
          <w:rFonts w:ascii="Arial" w:eastAsia="Times New Roman" w:hAnsi="Arial" w:cs="Arial"/>
          <w:color w:val="000000" w:themeColor="text1"/>
          <w:sz w:val="22"/>
          <w:szCs w:val="22"/>
          <w:shd w:val="clear" w:color="auto" w:fill="FFFFFF"/>
        </w:rPr>
        <w:t>,</w:t>
      </w:r>
      <w:r w:rsidR="00EE4598" w:rsidRPr="009E5F54">
        <w:rPr>
          <w:rFonts w:ascii="Arial" w:eastAsia="Times New Roman" w:hAnsi="Arial" w:cs="Arial"/>
          <w:color w:val="000000" w:themeColor="text1"/>
          <w:sz w:val="22"/>
          <w:szCs w:val="22"/>
          <w:shd w:val="clear" w:color="auto" w:fill="FFFFFF"/>
        </w:rPr>
        <w:t xml:space="preserve"> 2016)</w:t>
      </w:r>
      <w:r w:rsidR="00633846" w:rsidRPr="009E5F54">
        <w:rPr>
          <w:rFonts w:ascii="Arial" w:eastAsia="Times New Roman" w:hAnsi="Arial" w:cs="Arial"/>
          <w:color w:val="000000" w:themeColor="text1"/>
          <w:sz w:val="22"/>
          <w:szCs w:val="22"/>
          <w:shd w:val="clear" w:color="auto" w:fill="FFFFFF"/>
        </w:rPr>
        <w:t>. On the other hand, they have also degraded working conditions</w:t>
      </w:r>
      <w:r w:rsidRPr="009E5F54">
        <w:rPr>
          <w:rFonts w:ascii="Arial" w:eastAsia="Times New Roman" w:hAnsi="Arial" w:cs="Arial"/>
          <w:color w:val="000000" w:themeColor="text1"/>
          <w:sz w:val="22"/>
          <w:szCs w:val="22"/>
          <w:shd w:val="clear" w:color="auto" w:fill="FFFFFF"/>
        </w:rPr>
        <w:t xml:space="preserve"> by circumventing regulations </w:t>
      </w:r>
      <w:r w:rsidR="00633846" w:rsidRPr="009E5F54">
        <w:rPr>
          <w:rFonts w:ascii="Arial" w:eastAsia="Times New Roman" w:hAnsi="Arial" w:cs="Arial"/>
          <w:color w:val="000000" w:themeColor="text1"/>
          <w:sz w:val="22"/>
          <w:szCs w:val="22"/>
          <w:shd w:val="clear" w:color="auto" w:fill="FFFFFF"/>
        </w:rPr>
        <w:t>guaranteeing</w:t>
      </w:r>
      <w:r w:rsidRPr="009E5F54">
        <w:rPr>
          <w:rFonts w:ascii="Arial" w:eastAsia="Times New Roman" w:hAnsi="Arial" w:cs="Arial"/>
          <w:color w:val="000000" w:themeColor="text1"/>
          <w:sz w:val="22"/>
          <w:szCs w:val="22"/>
          <w:shd w:val="clear" w:color="auto" w:fill="FFFFFF"/>
        </w:rPr>
        <w:t xml:space="preserve"> protections for workers (</w:t>
      </w:r>
      <w:r w:rsidR="003036A4" w:rsidRPr="009E5F54">
        <w:rPr>
          <w:rFonts w:ascii="Arial" w:eastAsia="Times New Roman" w:hAnsi="Arial" w:cs="Arial"/>
          <w:color w:val="000000" w:themeColor="text1"/>
          <w:sz w:val="22"/>
          <w:szCs w:val="22"/>
          <w:shd w:val="clear" w:color="auto" w:fill="FFFFFF"/>
        </w:rPr>
        <w:t>Kim, Yoon</w:t>
      </w:r>
      <w:r w:rsidR="0041446B" w:rsidRPr="009E5F54">
        <w:rPr>
          <w:rFonts w:ascii="Arial" w:eastAsia="Times New Roman" w:hAnsi="Arial" w:cs="Arial"/>
          <w:color w:val="000000" w:themeColor="text1"/>
          <w:sz w:val="22"/>
          <w:szCs w:val="22"/>
          <w:shd w:val="clear" w:color="auto" w:fill="FFFFFF"/>
        </w:rPr>
        <w:t xml:space="preserve"> and Zo, 2015; </w:t>
      </w:r>
      <w:r w:rsidR="001529AC" w:rsidRPr="009E5F54">
        <w:rPr>
          <w:rFonts w:ascii="Arial" w:hAnsi="Arial" w:cs="Arial"/>
          <w:color w:val="000000"/>
          <w:sz w:val="22"/>
          <w:szCs w:val="22"/>
        </w:rPr>
        <w:t>Huws et al, 2019</w:t>
      </w:r>
      <w:r w:rsidRPr="009E5F54">
        <w:rPr>
          <w:rFonts w:ascii="Arial" w:eastAsia="Times New Roman" w:hAnsi="Arial" w:cs="Arial"/>
          <w:color w:val="000000" w:themeColor="text1"/>
          <w:sz w:val="22"/>
          <w:szCs w:val="22"/>
          <w:shd w:val="clear" w:color="auto" w:fill="FFFFFF"/>
        </w:rPr>
        <w:t>).</w:t>
      </w:r>
      <w:r w:rsidRPr="009E5F54">
        <w:rPr>
          <w:rFonts w:ascii="Arial" w:hAnsi="Arial" w:cs="Arial"/>
          <w:color w:val="000000"/>
          <w:sz w:val="22"/>
          <w:szCs w:val="22"/>
        </w:rPr>
        <w:t xml:space="preserve"> </w:t>
      </w:r>
      <w:r w:rsidR="007B5738" w:rsidRPr="009E5F54">
        <w:rPr>
          <w:rFonts w:ascii="Arial" w:hAnsi="Arial" w:cs="Arial"/>
          <w:color w:val="000000"/>
          <w:sz w:val="22"/>
          <w:szCs w:val="22"/>
        </w:rPr>
        <w:t xml:space="preserve">There are notable benefits of these labour platforms such as the new work opportunities they provide to marginalised groups and those who </w:t>
      </w:r>
      <w:r w:rsidR="00F52B78" w:rsidRPr="009E5F54">
        <w:rPr>
          <w:rFonts w:ascii="Arial" w:hAnsi="Arial" w:cs="Arial"/>
          <w:color w:val="000000"/>
          <w:sz w:val="22"/>
          <w:szCs w:val="22"/>
        </w:rPr>
        <w:t>find</w:t>
      </w:r>
      <w:r w:rsidR="007B5738" w:rsidRPr="009E5F54">
        <w:rPr>
          <w:rFonts w:ascii="Arial" w:hAnsi="Arial" w:cs="Arial"/>
          <w:color w:val="000000"/>
          <w:sz w:val="22"/>
          <w:szCs w:val="22"/>
        </w:rPr>
        <w:t xml:space="preserve"> it difficult to access traditional labour markets (ILO</w:t>
      </w:r>
      <w:r w:rsidR="00A4470A" w:rsidRPr="009E5F54">
        <w:rPr>
          <w:rFonts w:ascii="Arial" w:hAnsi="Arial" w:cs="Arial"/>
          <w:color w:val="000000"/>
          <w:sz w:val="22"/>
          <w:szCs w:val="22"/>
        </w:rPr>
        <w:t>,</w:t>
      </w:r>
      <w:r w:rsidR="007B5738" w:rsidRPr="009E5F54">
        <w:rPr>
          <w:rFonts w:ascii="Arial" w:hAnsi="Arial" w:cs="Arial"/>
          <w:color w:val="000000"/>
          <w:sz w:val="22"/>
          <w:szCs w:val="22"/>
        </w:rPr>
        <w:t xml:space="preserve"> 2021).</w:t>
      </w:r>
      <w:r w:rsidR="007B5738" w:rsidRPr="009E5F54">
        <w:rPr>
          <w:rFonts w:ascii="Arial" w:eastAsia="Times New Roman" w:hAnsi="Arial" w:cs="Arial"/>
          <w:color w:val="000000" w:themeColor="text1"/>
          <w:sz w:val="22"/>
          <w:szCs w:val="22"/>
          <w:shd w:val="clear" w:color="auto" w:fill="FFFFFF"/>
        </w:rPr>
        <w:t xml:space="preserve"> However,</w:t>
      </w:r>
      <w:r w:rsidR="001529AC" w:rsidRPr="009E5F54">
        <w:rPr>
          <w:rFonts w:ascii="Arial" w:eastAsia="Times New Roman" w:hAnsi="Arial" w:cs="Arial"/>
          <w:color w:val="000000" w:themeColor="text1"/>
          <w:sz w:val="22"/>
          <w:szCs w:val="22"/>
          <w:shd w:val="clear" w:color="auto" w:fill="FFFFFF"/>
        </w:rPr>
        <w:t xml:space="preserve"> researchers have demonstrated a number of</w:t>
      </w:r>
      <w:r w:rsidR="007B5738" w:rsidRPr="009E5F54">
        <w:rPr>
          <w:rFonts w:ascii="Arial" w:eastAsia="Times New Roman" w:hAnsi="Arial" w:cs="Arial"/>
          <w:color w:val="000000" w:themeColor="text1"/>
          <w:sz w:val="22"/>
          <w:szCs w:val="22"/>
          <w:shd w:val="clear" w:color="auto" w:fill="FFFFFF"/>
        </w:rPr>
        <w:t xml:space="preserve"> troubling consequences of the rise of on-demand labour platforms </w:t>
      </w:r>
      <w:r w:rsidR="001529AC" w:rsidRPr="009E5F54">
        <w:rPr>
          <w:rFonts w:ascii="Arial" w:eastAsia="Times New Roman" w:hAnsi="Arial" w:cs="Arial"/>
          <w:color w:val="000000" w:themeColor="text1"/>
          <w:sz w:val="22"/>
          <w:szCs w:val="22"/>
          <w:shd w:val="clear" w:color="auto" w:fill="FFFFFF"/>
        </w:rPr>
        <w:t>which underlines</w:t>
      </w:r>
      <w:r w:rsidR="007B5738" w:rsidRPr="009E5F54">
        <w:rPr>
          <w:rFonts w:ascii="Arial" w:eastAsia="Times New Roman" w:hAnsi="Arial" w:cs="Arial"/>
          <w:color w:val="000000" w:themeColor="text1"/>
          <w:sz w:val="22"/>
          <w:szCs w:val="22"/>
          <w:shd w:val="clear" w:color="auto" w:fill="FFFFFF"/>
        </w:rPr>
        <w:t xml:space="preserve"> the need to continue to study how they are transforming the future of work. </w:t>
      </w:r>
      <w:r w:rsidR="001529AC" w:rsidRPr="009E5F54">
        <w:rPr>
          <w:rFonts w:ascii="Arial" w:eastAsia="Times New Roman" w:hAnsi="Arial" w:cs="Arial"/>
          <w:color w:val="000000" w:themeColor="text1"/>
          <w:sz w:val="22"/>
          <w:szCs w:val="22"/>
          <w:shd w:val="clear" w:color="auto" w:fill="FFFFFF"/>
        </w:rPr>
        <w:t>The negative impact</w:t>
      </w:r>
      <w:r w:rsidR="00633846" w:rsidRPr="009E5F54">
        <w:rPr>
          <w:rFonts w:ascii="Arial" w:eastAsia="Times New Roman" w:hAnsi="Arial" w:cs="Arial"/>
          <w:color w:val="000000" w:themeColor="text1"/>
          <w:sz w:val="22"/>
          <w:szCs w:val="22"/>
          <w:shd w:val="clear" w:color="auto" w:fill="FFFFFF"/>
        </w:rPr>
        <w:t>s</w:t>
      </w:r>
      <w:r w:rsidR="001529AC" w:rsidRPr="009E5F54">
        <w:rPr>
          <w:rFonts w:ascii="Arial" w:eastAsia="Times New Roman" w:hAnsi="Arial" w:cs="Arial"/>
          <w:color w:val="000000" w:themeColor="text1"/>
          <w:sz w:val="22"/>
          <w:szCs w:val="22"/>
          <w:shd w:val="clear" w:color="auto" w:fill="FFFFFF"/>
        </w:rPr>
        <w:t xml:space="preserve"> of on-demand labour platforms on workers include:</w:t>
      </w:r>
      <w:r w:rsidR="00301422">
        <w:rPr>
          <w:rFonts w:ascii="Arial" w:eastAsia="Times New Roman" w:hAnsi="Arial" w:cs="Arial"/>
          <w:color w:val="000000" w:themeColor="text1"/>
          <w:sz w:val="22"/>
          <w:szCs w:val="22"/>
          <w:shd w:val="clear" w:color="auto" w:fill="FFFFFF"/>
        </w:rPr>
        <w:t xml:space="preserve"> </w:t>
      </w:r>
      <w:r w:rsidR="00233A9D" w:rsidRPr="009E5F54">
        <w:rPr>
          <w:rFonts w:ascii="Arial" w:eastAsia="Times New Roman" w:hAnsi="Arial" w:cs="Arial"/>
          <w:b/>
          <w:color w:val="000000" w:themeColor="text1"/>
          <w:sz w:val="22"/>
          <w:szCs w:val="22"/>
          <w:shd w:val="clear" w:color="auto" w:fill="FFFFFF"/>
        </w:rPr>
        <w:t>Misclassification of workers</w:t>
      </w:r>
      <w:r w:rsidR="00301422">
        <w:rPr>
          <w:rFonts w:ascii="Arial" w:eastAsia="Times New Roman" w:hAnsi="Arial" w:cs="Arial"/>
          <w:color w:val="000000" w:themeColor="text1"/>
          <w:sz w:val="22"/>
          <w:szCs w:val="22"/>
          <w:shd w:val="clear" w:color="auto" w:fill="FFFFFF"/>
        </w:rPr>
        <w:t xml:space="preserve"> </w:t>
      </w:r>
      <w:r w:rsidR="00233A9D" w:rsidRPr="009E5F54">
        <w:rPr>
          <w:rFonts w:ascii="Arial" w:eastAsia="Times New Roman" w:hAnsi="Arial" w:cs="Arial"/>
          <w:color w:val="000000" w:themeColor="text1"/>
          <w:sz w:val="22"/>
          <w:szCs w:val="22"/>
          <w:shd w:val="clear" w:color="auto" w:fill="FFFFFF"/>
        </w:rPr>
        <w:t>(Rosenblat</w:t>
      </w:r>
      <w:r w:rsidR="005F6A33" w:rsidRPr="009E5F54">
        <w:rPr>
          <w:rFonts w:ascii="Arial" w:eastAsia="Times New Roman" w:hAnsi="Arial" w:cs="Arial"/>
          <w:color w:val="000000" w:themeColor="text1"/>
          <w:sz w:val="22"/>
          <w:szCs w:val="22"/>
          <w:shd w:val="clear" w:color="auto" w:fill="FFFFFF"/>
        </w:rPr>
        <w:t xml:space="preserve"> and Stark, 2016</w:t>
      </w:r>
      <w:r w:rsidR="00233A9D" w:rsidRPr="009E5F54">
        <w:rPr>
          <w:rFonts w:ascii="Arial" w:eastAsia="Times New Roman" w:hAnsi="Arial" w:cs="Arial"/>
          <w:color w:val="000000" w:themeColor="text1"/>
          <w:sz w:val="22"/>
          <w:szCs w:val="22"/>
          <w:shd w:val="clear" w:color="auto" w:fill="FFFFFF"/>
        </w:rPr>
        <w:t xml:space="preserve">; Cant 2019, </w:t>
      </w:r>
      <w:r w:rsidR="006510F6" w:rsidRPr="009E5F54">
        <w:rPr>
          <w:rFonts w:ascii="Arial" w:eastAsia="Times New Roman" w:hAnsi="Arial" w:cs="Arial"/>
          <w:sz w:val="22"/>
          <w:szCs w:val="22"/>
        </w:rPr>
        <w:t>Graham et al., 2020</w:t>
      </w:r>
      <w:r w:rsidR="00301422">
        <w:rPr>
          <w:rFonts w:ascii="Arial" w:eastAsia="Times New Roman" w:hAnsi="Arial" w:cs="Arial"/>
          <w:color w:val="000000" w:themeColor="text1"/>
          <w:sz w:val="22"/>
          <w:szCs w:val="22"/>
          <w:shd w:val="clear" w:color="auto" w:fill="FFFFFF"/>
        </w:rPr>
        <w:t xml:space="preserve">); </w:t>
      </w:r>
      <w:r w:rsidR="00FC34E9" w:rsidRPr="009E5F54">
        <w:rPr>
          <w:rFonts w:ascii="Arial" w:eastAsia="Times New Roman" w:hAnsi="Arial" w:cs="Arial"/>
          <w:b/>
          <w:color w:val="000000" w:themeColor="text1"/>
          <w:sz w:val="22"/>
          <w:szCs w:val="22"/>
          <w:shd w:val="clear" w:color="auto" w:fill="FFFFFF"/>
        </w:rPr>
        <w:t>Reduced pay</w:t>
      </w:r>
      <w:r w:rsidR="00233A9D" w:rsidRPr="009E5F54">
        <w:rPr>
          <w:rFonts w:ascii="Arial" w:eastAsia="Times New Roman" w:hAnsi="Arial" w:cs="Arial"/>
          <w:color w:val="000000" w:themeColor="text1"/>
          <w:sz w:val="22"/>
          <w:szCs w:val="22"/>
          <w:shd w:val="clear" w:color="auto" w:fill="FFFFFF"/>
        </w:rPr>
        <w:t xml:space="preserve"> </w:t>
      </w:r>
      <w:r w:rsidR="001B3CE5" w:rsidRPr="009E5F54">
        <w:rPr>
          <w:rFonts w:ascii="Arial" w:hAnsi="Arial" w:cs="Arial"/>
          <w:sz w:val="22"/>
          <w:szCs w:val="22"/>
        </w:rPr>
        <w:t>(Shapiro, 2020</w:t>
      </w:r>
      <w:r w:rsidR="006510F6" w:rsidRPr="009E5F54">
        <w:rPr>
          <w:rFonts w:ascii="Arial" w:hAnsi="Arial" w:cs="Arial"/>
          <w:sz w:val="22"/>
          <w:szCs w:val="22"/>
        </w:rPr>
        <w:t>; van Doorn 2020</w:t>
      </w:r>
      <w:r w:rsidR="0041446B" w:rsidRPr="009E5F54">
        <w:rPr>
          <w:rFonts w:ascii="Arial" w:hAnsi="Arial" w:cs="Arial"/>
          <w:sz w:val="22"/>
          <w:szCs w:val="22"/>
        </w:rPr>
        <w:t>)</w:t>
      </w:r>
      <w:r w:rsidR="00301422">
        <w:rPr>
          <w:rFonts w:ascii="Arial" w:hAnsi="Arial" w:cs="Arial"/>
          <w:sz w:val="22"/>
          <w:szCs w:val="22"/>
        </w:rPr>
        <w:t xml:space="preserve">; </w:t>
      </w:r>
      <w:r w:rsidR="00F44D18" w:rsidRPr="009E5F54">
        <w:rPr>
          <w:rFonts w:ascii="Arial" w:eastAsia="Times New Roman" w:hAnsi="Arial" w:cs="Arial"/>
          <w:b/>
          <w:color w:val="000000" w:themeColor="text1"/>
          <w:sz w:val="22"/>
          <w:szCs w:val="22"/>
          <w:shd w:val="clear" w:color="auto" w:fill="FFFFFF"/>
        </w:rPr>
        <w:t>Degraded w</w:t>
      </w:r>
      <w:r w:rsidR="00FC34E9" w:rsidRPr="009E5F54">
        <w:rPr>
          <w:rFonts w:ascii="Arial" w:eastAsia="Times New Roman" w:hAnsi="Arial" w:cs="Arial"/>
          <w:b/>
          <w:color w:val="000000" w:themeColor="text1"/>
          <w:sz w:val="22"/>
          <w:szCs w:val="22"/>
          <w:shd w:val="clear" w:color="auto" w:fill="FFFFFF"/>
        </w:rPr>
        <w:t>orking conditions</w:t>
      </w:r>
      <w:r w:rsidR="006510F6" w:rsidRPr="009E5F54">
        <w:rPr>
          <w:rFonts w:ascii="Arial" w:eastAsia="Times New Roman" w:hAnsi="Arial" w:cs="Arial"/>
          <w:b/>
          <w:color w:val="000000" w:themeColor="text1"/>
          <w:sz w:val="22"/>
          <w:szCs w:val="22"/>
          <w:shd w:val="clear" w:color="auto" w:fill="FFFFFF"/>
        </w:rPr>
        <w:t xml:space="preserve"> and lack of social protections</w:t>
      </w:r>
      <w:r w:rsidR="00FC34E9" w:rsidRPr="009E5F54">
        <w:rPr>
          <w:rFonts w:ascii="Arial" w:eastAsia="Times New Roman" w:hAnsi="Arial" w:cs="Arial"/>
          <w:color w:val="000000" w:themeColor="text1"/>
          <w:sz w:val="22"/>
          <w:szCs w:val="22"/>
          <w:shd w:val="clear" w:color="auto" w:fill="FFFFFF"/>
        </w:rPr>
        <w:t>:</w:t>
      </w:r>
      <w:r w:rsidR="006510F6" w:rsidRPr="009E5F54">
        <w:rPr>
          <w:rFonts w:ascii="Arial" w:eastAsia="Times New Roman" w:hAnsi="Arial" w:cs="Arial"/>
          <w:color w:val="000000" w:themeColor="text1"/>
          <w:sz w:val="22"/>
          <w:szCs w:val="22"/>
          <w:shd w:val="clear" w:color="auto" w:fill="FFFFFF"/>
        </w:rPr>
        <w:t xml:space="preserve"> </w:t>
      </w:r>
      <w:r w:rsidR="0004112A" w:rsidRPr="009E5F54">
        <w:rPr>
          <w:rFonts w:ascii="Arial" w:eastAsia="Times New Roman" w:hAnsi="Arial" w:cs="Arial"/>
          <w:color w:val="000000" w:themeColor="text1"/>
          <w:sz w:val="22"/>
          <w:szCs w:val="22"/>
          <w:shd w:val="clear" w:color="auto" w:fill="FFFFFF"/>
        </w:rPr>
        <w:t>(Lee et al</w:t>
      </w:r>
      <w:r w:rsidR="00301422">
        <w:rPr>
          <w:rFonts w:ascii="Arial" w:eastAsia="Times New Roman" w:hAnsi="Arial" w:cs="Arial"/>
          <w:color w:val="000000" w:themeColor="text1"/>
          <w:sz w:val="22"/>
          <w:szCs w:val="22"/>
          <w:shd w:val="clear" w:color="auto" w:fill="FFFFFF"/>
        </w:rPr>
        <w:t xml:space="preserve">, 2015); </w:t>
      </w:r>
      <w:r w:rsidR="009B47B6" w:rsidRPr="009E5F54">
        <w:rPr>
          <w:rFonts w:ascii="Arial" w:hAnsi="Arial" w:cs="Arial"/>
          <w:b/>
          <w:sz w:val="22"/>
          <w:szCs w:val="22"/>
        </w:rPr>
        <w:t xml:space="preserve">Increased </w:t>
      </w:r>
      <w:r w:rsidR="00F52B78" w:rsidRPr="009E5F54">
        <w:rPr>
          <w:rFonts w:ascii="Arial" w:hAnsi="Arial" w:cs="Arial"/>
          <w:b/>
          <w:sz w:val="22"/>
          <w:szCs w:val="22"/>
        </w:rPr>
        <w:t>Surveillance</w:t>
      </w:r>
      <w:r w:rsidR="00301422">
        <w:rPr>
          <w:rFonts w:ascii="Arial" w:hAnsi="Arial" w:cs="Arial"/>
          <w:sz w:val="22"/>
          <w:szCs w:val="22"/>
        </w:rPr>
        <w:t xml:space="preserve"> </w:t>
      </w:r>
      <w:r w:rsidR="006510F6" w:rsidRPr="009E5F54">
        <w:rPr>
          <w:rFonts w:ascii="Arial" w:hAnsi="Arial" w:cs="Arial"/>
          <w:sz w:val="22"/>
          <w:szCs w:val="22"/>
        </w:rPr>
        <w:t>(Huws, 2020)</w:t>
      </w:r>
      <w:r w:rsidR="00301422">
        <w:rPr>
          <w:rFonts w:ascii="Arial" w:hAnsi="Arial" w:cs="Arial"/>
          <w:sz w:val="22"/>
          <w:szCs w:val="22"/>
        </w:rPr>
        <w:t xml:space="preserve">; </w:t>
      </w:r>
      <w:r w:rsidR="004248AE" w:rsidRPr="004248AE">
        <w:rPr>
          <w:rFonts w:ascii="Arial" w:eastAsia="Times New Roman" w:hAnsi="Arial" w:cs="Arial"/>
          <w:b/>
          <w:color w:val="000000" w:themeColor="text1"/>
          <w:sz w:val="22"/>
          <w:szCs w:val="22"/>
          <w:shd w:val="clear" w:color="auto" w:fill="FFFFFF"/>
        </w:rPr>
        <w:t>Intensifying existing inequalities</w:t>
      </w:r>
      <w:r w:rsidR="004248AE">
        <w:rPr>
          <w:rFonts w:ascii="Arial" w:eastAsia="Times New Roman" w:hAnsi="Arial" w:cs="Arial"/>
          <w:color w:val="000000" w:themeColor="text1"/>
          <w:sz w:val="22"/>
          <w:szCs w:val="22"/>
          <w:shd w:val="clear" w:color="auto" w:fill="FFFFFF"/>
        </w:rPr>
        <w:t xml:space="preserve">: </w:t>
      </w:r>
      <w:r w:rsidR="004248AE" w:rsidRPr="009E5F54">
        <w:rPr>
          <w:rFonts w:ascii="Arial" w:hAnsi="Arial" w:cs="Arial"/>
          <w:color w:val="000000"/>
          <w:sz w:val="22"/>
          <w:szCs w:val="22"/>
        </w:rPr>
        <w:t>(van Doorn, 2017</w:t>
      </w:r>
      <w:r w:rsidR="00301422">
        <w:rPr>
          <w:rFonts w:ascii="Arial" w:hAnsi="Arial" w:cs="Arial"/>
          <w:color w:val="000000"/>
          <w:sz w:val="22"/>
          <w:szCs w:val="22"/>
        </w:rPr>
        <w:t>);</w:t>
      </w:r>
      <w:r w:rsidR="00301422">
        <w:rPr>
          <w:rFonts w:ascii="Arial" w:eastAsia="Times New Roman" w:hAnsi="Arial" w:cs="Arial"/>
          <w:sz w:val="22"/>
          <w:szCs w:val="22"/>
        </w:rPr>
        <w:t xml:space="preserve"> </w:t>
      </w:r>
      <w:r w:rsidR="00F44D18" w:rsidRPr="009E5F54">
        <w:rPr>
          <w:rFonts w:ascii="Arial" w:eastAsia="Times New Roman" w:hAnsi="Arial" w:cs="Arial"/>
          <w:b/>
          <w:color w:val="000000" w:themeColor="text1"/>
          <w:sz w:val="22"/>
          <w:szCs w:val="22"/>
          <w:shd w:val="clear" w:color="auto" w:fill="FFFFFF"/>
        </w:rPr>
        <w:t>Asymmetries</w:t>
      </w:r>
      <w:r w:rsidR="00FC34E9" w:rsidRPr="009E5F54">
        <w:rPr>
          <w:rFonts w:ascii="Arial" w:eastAsia="Times New Roman" w:hAnsi="Arial" w:cs="Arial"/>
          <w:b/>
          <w:color w:val="000000" w:themeColor="text1"/>
          <w:sz w:val="22"/>
          <w:szCs w:val="22"/>
          <w:shd w:val="clear" w:color="auto" w:fill="FFFFFF"/>
        </w:rPr>
        <w:t xml:space="preserve"> of information</w:t>
      </w:r>
      <w:r w:rsidR="0004112A" w:rsidRPr="009E5F54">
        <w:rPr>
          <w:rFonts w:ascii="Arial" w:eastAsia="Times New Roman" w:hAnsi="Arial" w:cs="Arial"/>
          <w:b/>
          <w:color w:val="000000" w:themeColor="text1"/>
          <w:sz w:val="22"/>
          <w:szCs w:val="22"/>
          <w:shd w:val="clear" w:color="auto" w:fill="FFFFFF"/>
        </w:rPr>
        <w:t xml:space="preserve"> and communication</w:t>
      </w:r>
      <w:r w:rsidR="0041446B" w:rsidRPr="009E5F54">
        <w:rPr>
          <w:rFonts w:ascii="Arial" w:eastAsia="Times New Roman" w:hAnsi="Arial" w:cs="Arial"/>
          <w:sz w:val="22"/>
          <w:szCs w:val="22"/>
        </w:rPr>
        <w:t xml:space="preserve"> (Shapiro, 2020</w:t>
      </w:r>
      <w:r w:rsidR="00301422">
        <w:rPr>
          <w:rFonts w:ascii="Arial" w:eastAsia="Times New Roman" w:hAnsi="Arial" w:cs="Arial"/>
          <w:sz w:val="22"/>
          <w:szCs w:val="22"/>
        </w:rPr>
        <w:t xml:space="preserve">); </w:t>
      </w:r>
      <w:r w:rsidR="001529AC" w:rsidRPr="009E5F54">
        <w:rPr>
          <w:rFonts w:ascii="Arial" w:hAnsi="Arial" w:cs="Arial"/>
          <w:b/>
          <w:color w:val="000000"/>
          <w:sz w:val="22"/>
          <w:szCs w:val="22"/>
        </w:rPr>
        <w:t>No r</w:t>
      </w:r>
      <w:r w:rsidR="007B5738" w:rsidRPr="009E5F54">
        <w:rPr>
          <w:rFonts w:ascii="Arial" w:hAnsi="Arial" w:cs="Arial"/>
          <w:b/>
          <w:color w:val="000000"/>
          <w:sz w:val="22"/>
          <w:szCs w:val="22"/>
        </w:rPr>
        <w:t>ights to collective bargaining</w:t>
      </w:r>
      <w:r w:rsidR="00301422">
        <w:rPr>
          <w:rFonts w:ascii="Arial" w:hAnsi="Arial" w:cs="Arial"/>
          <w:color w:val="000000"/>
          <w:sz w:val="22"/>
          <w:szCs w:val="22"/>
        </w:rPr>
        <w:t xml:space="preserve"> (ILO, 2021; </w:t>
      </w:r>
      <w:r w:rsidR="00F71C94" w:rsidRPr="009E5F54">
        <w:rPr>
          <w:rFonts w:ascii="Arial" w:hAnsi="Arial" w:cs="Arial"/>
          <w:color w:val="000000"/>
          <w:sz w:val="22"/>
          <w:szCs w:val="22"/>
        </w:rPr>
        <w:t>Woodcock, 2021).</w:t>
      </w:r>
    </w:p>
    <w:p w14:paraId="0FF2D637" w14:textId="13047B56" w:rsidR="00014E12" w:rsidRPr="009E5F54" w:rsidRDefault="00803815" w:rsidP="00301422">
      <w:pPr>
        <w:widowControl w:val="0"/>
        <w:tabs>
          <w:tab w:val="left" w:pos="940"/>
          <w:tab w:val="left" w:pos="1440"/>
        </w:tabs>
        <w:autoSpaceDE w:val="0"/>
        <w:autoSpaceDN w:val="0"/>
        <w:adjustRightInd w:val="0"/>
        <w:ind w:right="-7"/>
        <w:rPr>
          <w:rFonts w:ascii="Arial" w:hAnsi="Arial" w:cs="Arial"/>
          <w:b/>
          <w:color w:val="000000"/>
          <w:sz w:val="22"/>
          <w:szCs w:val="22"/>
        </w:rPr>
      </w:pPr>
      <w:r w:rsidRPr="009E5F54">
        <w:rPr>
          <w:rFonts w:ascii="Arial" w:hAnsi="Arial" w:cs="Arial"/>
          <w:b/>
          <w:color w:val="000000"/>
          <w:sz w:val="22"/>
          <w:szCs w:val="22"/>
        </w:rPr>
        <w:t>b</w:t>
      </w:r>
      <w:r w:rsidR="009D069B" w:rsidRPr="009E5F54">
        <w:rPr>
          <w:rFonts w:ascii="Arial" w:hAnsi="Arial" w:cs="Arial"/>
          <w:b/>
          <w:color w:val="000000"/>
          <w:sz w:val="22"/>
          <w:szCs w:val="22"/>
        </w:rPr>
        <w:t>. Platform l</w:t>
      </w:r>
      <w:r w:rsidR="00014E12" w:rsidRPr="009E5F54">
        <w:rPr>
          <w:rFonts w:ascii="Arial" w:hAnsi="Arial" w:cs="Arial"/>
          <w:b/>
          <w:color w:val="000000"/>
          <w:sz w:val="22"/>
          <w:szCs w:val="22"/>
        </w:rPr>
        <w:t>abour is primarily</w:t>
      </w:r>
      <w:r w:rsidR="009D069B" w:rsidRPr="009E5F54">
        <w:rPr>
          <w:rFonts w:ascii="Arial" w:hAnsi="Arial" w:cs="Arial"/>
          <w:b/>
          <w:color w:val="000000"/>
          <w:sz w:val="22"/>
          <w:szCs w:val="22"/>
        </w:rPr>
        <w:t xml:space="preserve"> migrant l</w:t>
      </w:r>
      <w:r w:rsidR="00014E12" w:rsidRPr="009E5F54">
        <w:rPr>
          <w:rFonts w:ascii="Arial" w:hAnsi="Arial" w:cs="Arial"/>
          <w:b/>
          <w:color w:val="000000"/>
          <w:sz w:val="22"/>
          <w:szCs w:val="22"/>
        </w:rPr>
        <w:t>abour</w:t>
      </w:r>
    </w:p>
    <w:p w14:paraId="56299424" w14:textId="4088A169" w:rsidR="00A23EDF" w:rsidRPr="009E5F54" w:rsidRDefault="009F51DC"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color w:val="000000"/>
          <w:sz w:val="22"/>
          <w:szCs w:val="22"/>
        </w:rPr>
        <w:t xml:space="preserve">The </w:t>
      </w:r>
      <w:r w:rsidR="008019CD" w:rsidRPr="009E5F54">
        <w:rPr>
          <w:rFonts w:ascii="Arial" w:hAnsi="Arial" w:cs="Arial"/>
          <w:color w:val="000000"/>
          <w:sz w:val="22"/>
          <w:szCs w:val="22"/>
        </w:rPr>
        <w:t>labour</w:t>
      </w:r>
      <w:r w:rsidRPr="009E5F54">
        <w:rPr>
          <w:rFonts w:ascii="Arial" w:hAnsi="Arial" w:cs="Arial"/>
          <w:color w:val="000000"/>
          <w:sz w:val="22"/>
          <w:szCs w:val="22"/>
        </w:rPr>
        <w:t xml:space="preserve"> provided by migrant </w:t>
      </w:r>
      <w:r w:rsidR="008019CD" w:rsidRPr="009E5F54">
        <w:rPr>
          <w:rFonts w:ascii="Arial" w:hAnsi="Arial" w:cs="Arial"/>
          <w:color w:val="000000"/>
          <w:sz w:val="22"/>
          <w:szCs w:val="22"/>
        </w:rPr>
        <w:t>workers</w:t>
      </w:r>
      <w:r w:rsidRPr="009E5F54">
        <w:rPr>
          <w:rFonts w:ascii="Arial" w:hAnsi="Arial" w:cs="Arial"/>
          <w:color w:val="000000"/>
          <w:sz w:val="22"/>
          <w:szCs w:val="22"/>
        </w:rPr>
        <w:t xml:space="preserve"> is crucial to the business model of plat</w:t>
      </w:r>
      <w:r w:rsidR="003023D9" w:rsidRPr="009E5F54">
        <w:rPr>
          <w:rFonts w:ascii="Arial" w:hAnsi="Arial" w:cs="Arial"/>
          <w:color w:val="000000"/>
          <w:sz w:val="22"/>
          <w:szCs w:val="22"/>
        </w:rPr>
        <w:t xml:space="preserve">form businesses. It enables the </w:t>
      </w:r>
      <w:r w:rsidR="00001FF1" w:rsidRPr="009E5F54">
        <w:rPr>
          <w:rFonts w:ascii="Arial" w:hAnsi="Arial" w:cs="Arial"/>
          <w:color w:val="000000"/>
          <w:sz w:val="22"/>
          <w:szCs w:val="22"/>
        </w:rPr>
        <w:t>companies</w:t>
      </w:r>
      <w:r w:rsidRPr="009E5F54">
        <w:rPr>
          <w:rFonts w:ascii="Arial" w:hAnsi="Arial" w:cs="Arial"/>
          <w:color w:val="000000"/>
          <w:sz w:val="22"/>
          <w:szCs w:val="22"/>
        </w:rPr>
        <w:t xml:space="preserve"> to draw on a precarious and flexible pool of workers who can be rapidly </w:t>
      </w:r>
      <w:r w:rsidR="00C45805" w:rsidRPr="009E5F54">
        <w:rPr>
          <w:rFonts w:ascii="Arial" w:hAnsi="Arial" w:cs="Arial"/>
          <w:color w:val="000000"/>
          <w:sz w:val="22"/>
          <w:szCs w:val="22"/>
        </w:rPr>
        <w:t>signed up</w:t>
      </w:r>
      <w:r w:rsidRPr="009E5F54">
        <w:rPr>
          <w:rFonts w:ascii="Arial" w:hAnsi="Arial" w:cs="Arial"/>
          <w:color w:val="000000"/>
          <w:sz w:val="22"/>
          <w:szCs w:val="22"/>
        </w:rPr>
        <w:t>, and who may be weary of collectively organising due to their citizenship status.</w:t>
      </w:r>
      <w:r w:rsidR="00C45805" w:rsidRPr="009E5F54">
        <w:rPr>
          <w:rFonts w:ascii="Arial" w:hAnsi="Arial" w:cs="Arial"/>
          <w:color w:val="000000"/>
          <w:sz w:val="22"/>
          <w:szCs w:val="22"/>
        </w:rPr>
        <w:t xml:space="preserve"> </w:t>
      </w:r>
      <w:r w:rsidR="008019CD" w:rsidRPr="009E5F54">
        <w:rPr>
          <w:rFonts w:ascii="Arial" w:hAnsi="Arial" w:cs="Arial"/>
          <w:color w:val="000000"/>
          <w:sz w:val="22"/>
          <w:szCs w:val="22"/>
        </w:rPr>
        <w:t xml:space="preserve">Without a steady flux of migrant labour, the companies would not be able to operate with their current business models. As a result, the governance and regulation of this </w:t>
      </w:r>
      <w:r w:rsidR="003023D9" w:rsidRPr="009E5F54">
        <w:rPr>
          <w:rFonts w:ascii="Arial" w:hAnsi="Arial" w:cs="Arial"/>
          <w:color w:val="000000"/>
          <w:sz w:val="22"/>
          <w:szCs w:val="22"/>
        </w:rPr>
        <w:t>work</w:t>
      </w:r>
      <w:r w:rsidR="008019CD" w:rsidRPr="009E5F54">
        <w:rPr>
          <w:rFonts w:ascii="Arial" w:hAnsi="Arial" w:cs="Arial"/>
          <w:color w:val="000000"/>
          <w:sz w:val="22"/>
          <w:szCs w:val="22"/>
        </w:rPr>
        <w:t>force through labour market and immigration policies is a</w:t>
      </w:r>
      <w:r w:rsidR="003023D9" w:rsidRPr="009E5F54">
        <w:rPr>
          <w:rFonts w:ascii="Arial" w:hAnsi="Arial" w:cs="Arial"/>
          <w:color w:val="000000"/>
          <w:sz w:val="22"/>
          <w:szCs w:val="22"/>
        </w:rPr>
        <w:t xml:space="preserve"> critical factor in understanding digital labour platforms.</w:t>
      </w:r>
      <w:r w:rsidR="00A23EDF" w:rsidRPr="009E5F54">
        <w:rPr>
          <w:rFonts w:ascii="Arial" w:hAnsi="Arial" w:cs="Arial"/>
          <w:color w:val="000000"/>
          <w:sz w:val="22"/>
          <w:szCs w:val="22"/>
        </w:rPr>
        <w:t xml:space="preserve"> The social and economic impact of having an ‘irregular’ immigration status and balancing on the edge of precarity can make migrant workers vulnerable to exploitation. Immigration policy can have a profound effect on these workers as a “tap regulating the flow of labour” and as a “mould shaping certain forms of labour” (Anderson, 2010: 301). </w:t>
      </w:r>
    </w:p>
    <w:p w14:paraId="1FE38AAE" w14:textId="6DD0BC3E" w:rsidR="00FB1DEA" w:rsidRPr="009E5F54" w:rsidRDefault="00001FF1" w:rsidP="00301422">
      <w:pPr>
        <w:widowControl w:val="0"/>
        <w:tabs>
          <w:tab w:val="left" w:pos="940"/>
          <w:tab w:val="left" w:pos="1440"/>
        </w:tabs>
        <w:autoSpaceDE w:val="0"/>
        <w:autoSpaceDN w:val="0"/>
        <w:adjustRightInd w:val="0"/>
        <w:ind w:right="-7"/>
        <w:rPr>
          <w:rFonts w:ascii="Arial" w:eastAsia="Josefin Sans" w:hAnsi="Arial" w:cs="Arial"/>
          <w:sz w:val="22"/>
          <w:szCs w:val="22"/>
        </w:rPr>
      </w:pPr>
      <w:r w:rsidRPr="009E5F54">
        <w:rPr>
          <w:rFonts w:ascii="Arial" w:hAnsi="Arial" w:cs="Arial"/>
          <w:color w:val="000000"/>
          <w:sz w:val="22"/>
          <w:szCs w:val="22"/>
        </w:rPr>
        <w:t>Migrant workers’ lived experience working for these platforms raises a host of unique issues compared to gig workers</w:t>
      </w:r>
      <w:r w:rsidR="00C370DE">
        <w:rPr>
          <w:rFonts w:ascii="Arial" w:hAnsi="Arial" w:cs="Arial"/>
          <w:color w:val="000000"/>
          <w:sz w:val="22"/>
          <w:szCs w:val="22"/>
        </w:rPr>
        <w:t xml:space="preserve"> with more secure citizenship rights</w:t>
      </w:r>
      <w:r w:rsidRPr="009E5F54">
        <w:rPr>
          <w:rFonts w:ascii="Arial" w:hAnsi="Arial" w:cs="Arial"/>
          <w:color w:val="000000"/>
          <w:sz w:val="22"/>
          <w:szCs w:val="22"/>
        </w:rPr>
        <w:t>. They face an additional level of precarity as a result of their migration status and may encounter uncertainty in relation to changing immigration policies (i.e. Brexit). They may also face additional level of discrimination and racism from consumers and co-workers</w:t>
      </w:r>
      <w:r w:rsidR="00A23EDF" w:rsidRPr="009E5F54">
        <w:rPr>
          <w:rFonts w:ascii="Arial" w:hAnsi="Arial" w:cs="Arial"/>
          <w:color w:val="000000"/>
          <w:sz w:val="22"/>
          <w:szCs w:val="22"/>
        </w:rPr>
        <w:t>.</w:t>
      </w:r>
      <w:r w:rsidR="00C76C1A" w:rsidRPr="009E5F54">
        <w:rPr>
          <w:rFonts w:ascii="Arial" w:hAnsi="Arial" w:cs="Arial"/>
          <w:color w:val="000000"/>
          <w:sz w:val="22"/>
          <w:szCs w:val="22"/>
        </w:rPr>
        <w:t xml:space="preserve"> </w:t>
      </w:r>
      <w:r w:rsidR="00A23EDF" w:rsidRPr="009E5F54">
        <w:rPr>
          <w:rFonts w:ascii="Arial" w:hAnsi="Arial" w:cs="Arial"/>
          <w:color w:val="000000"/>
          <w:sz w:val="22"/>
          <w:szCs w:val="22"/>
        </w:rPr>
        <w:t>Migrant workers are</w:t>
      </w:r>
      <w:r w:rsidR="00C76C1A" w:rsidRPr="009E5F54">
        <w:rPr>
          <w:rFonts w:ascii="Arial" w:hAnsi="Arial" w:cs="Arial"/>
          <w:color w:val="000000"/>
          <w:sz w:val="22"/>
          <w:szCs w:val="22"/>
        </w:rPr>
        <w:t xml:space="preserve"> nevertheless</w:t>
      </w:r>
      <w:r w:rsidR="00A23EDF" w:rsidRPr="009E5F54">
        <w:rPr>
          <w:rFonts w:ascii="Arial" w:hAnsi="Arial" w:cs="Arial"/>
          <w:color w:val="000000"/>
          <w:sz w:val="22"/>
          <w:szCs w:val="22"/>
        </w:rPr>
        <w:t xml:space="preserve"> attracted to platform labour for a number of reasons. First, there are low institutional barriers for them to access this type of paid work in comparison to other forms of employment</w:t>
      </w:r>
      <w:r w:rsidR="00C76C1A" w:rsidRPr="009E5F54">
        <w:rPr>
          <w:rFonts w:ascii="Arial" w:hAnsi="Arial" w:cs="Arial"/>
          <w:color w:val="000000"/>
          <w:sz w:val="22"/>
          <w:szCs w:val="22"/>
        </w:rPr>
        <w:t xml:space="preserve"> </w:t>
      </w:r>
      <w:r w:rsidR="00C76C1A" w:rsidRPr="009E5F54">
        <w:rPr>
          <w:rFonts w:ascii="Arial" w:eastAsia="Josefin Sans" w:hAnsi="Arial" w:cs="Arial"/>
          <w:sz w:val="22"/>
          <w:szCs w:val="22"/>
        </w:rPr>
        <w:t>(van Doorn and Vijay, 2020)</w:t>
      </w:r>
      <w:r w:rsidR="00A23EDF" w:rsidRPr="009E5F54">
        <w:rPr>
          <w:rFonts w:ascii="Arial" w:hAnsi="Arial" w:cs="Arial"/>
          <w:color w:val="000000"/>
          <w:sz w:val="22"/>
          <w:szCs w:val="22"/>
        </w:rPr>
        <w:t xml:space="preserve">. </w:t>
      </w:r>
      <w:r w:rsidR="00C76C1A" w:rsidRPr="009E5F54">
        <w:rPr>
          <w:rFonts w:ascii="Arial" w:hAnsi="Arial" w:cs="Arial"/>
          <w:color w:val="000000"/>
          <w:sz w:val="22"/>
          <w:szCs w:val="22"/>
        </w:rPr>
        <w:t>Platform</w:t>
      </w:r>
      <w:r w:rsidR="00C76C1A" w:rsidRPr="009E5F54">
        <w:rPr>
          <w:rFonts w:ascii="Arial" w:eastAsia="Josefin Sans" w:hAnsi="Arial" w:cs="Arial"/>
          <w:sz w:val="22"/>
          <w:szCs w:val="22"/>
        </w:rPr>
        <w:t xml:space="preserve"> work is also appealing to workers who have experienced prejudice by human bosses in the past and see the idea of being directly managed by an algorithm as potentially less discriminatory (van Doorn and Vijay, 2020).</w:t>
      </w:r>
      <w:r w:rsidR="00FB1DEA" w:rsidRPr="009E5F54">
        <w:rPr>
          <w:rFonts w:ascii="Arial" w:eastAsia="Josefin Sans" w:hAnsi="Arial" w:cs="Arial"/>
          <w:sz w:val="22"/>
          <w:szCs w:val="22"/>
        </w:rPr>
        <w:t xml:space="preserve"> The relative autonomy and flexibility of platform work is also another major draw for migrant workers who can work as much as they want on the platform and can </w:t>
      </w:r>
      <w:r w:rsidR="00613259" w:rsidRPr="009E5F54">
        <w:rPr>
          <w:rFonts w:ascii="Arial" w:eastAsia="Josefin Sans" w:hAnsi="Arial" w:cs="Arial"/>
          <w:sz w:val="22"/>
          <w:szCs w:val="22"/>
        </w:rPr>
        <w:t>deal with</w:t>
      </w:r>
      <w:r w:rsidR="00FB1DEA" w:rsidRPr="009E5F54">
        <w:rPr>
          <w:rFonts w:ascii="Arial" w:eastAsia="Josefin Sans" w:hAnsi="Arial" w:cs="Arial"/>
          <w:sz w:val="22"/>
          <w:szCs w:val="22"/>
        </w:rPr>
        <w:t xml:space="preserve"> emergencies and know that their job will be there when they get back. </w:t>
      </w:r>
      <w:r w:rsidR="00EE4598" w:rsidRPr="009E5F54">
        <w:rPr>
          <w:rFonts w:ascii="Arial" w:eastAsia="Josefin Sans" w:hAnsi="Arial" w:cs="Arial"/>
          <w:sz w:val="22"/>
          <w:szCs w:val="22"/>
        </w:rPr>
        <w:t>In practice, worker autonomy is limited by the temporal rhythms of customer demand, but there is still a significant degree of freedom in comparison to other types of low-income work (Schor</w:t>
      </w:r>
      <w:r w:rsidR="005A0F4B" w:rsidRPr="009E5F54">
        <w:rPr>
          <w:rFonts w:ascii="Arial" w:eastAsia="Josefin Sans" w:hAnsi="Arial" w:cs="Arial"/>
          <w:sz w:val="22"/>
          <w:szCs w:val="22"/>
        </w:rPr>
        <w:t>,</w:t>
      </w:r>
      <w:r w:rsidR="00EE4598" w:rsidRPr="009E5F54">
        <w:rPr>
          <w:rFonts w:ascii="Arial" w:eastAsia="Josefin Sans" w:hAnsi="Arial" w:cs="Arial"/>
          <w:sz w:val="22"/>
          <w:szCs w:val="22"/>
        </w:rPr>
        <w:t xml:space="preserve"> 2020). </w:t>
      </w:r>
      <w:r w:rsidR="00FB1DEA" w:rsidRPr="009E5F54">
        <w:rPr>
          <w:rFonts w:ascii="Arial" w:eastAsia="Josefin Sans" w:hAnsi="Arial" w:cs="Arial"/>
          <w:sz w:val="22"/>
          <w:szCs w:val="22"/>
        </w:rPr>
        <w:t xml:space="preserve">Yet in spite of these benefits, migrant workers report struggling to make enough money on the apps and must </w:t>
      </w:r>
      <w:r w:rsidR="00613259" w:rsidRPr="009E5F54">
        <w:rPr>
          <w:rFonts w:ascii="Arial" w:eastAsia="Josefin Sans" w:hAnsi="Arial" w:cs="Arial"/>
          <w:sz w:val="22"/>
          <w:szCs w:val="22"/>
        </w:rPr>
        <w:t xml:space="preserve">often </w:t>
      </w:r>
      <w:r w:rsidR="00FB1DEA" w:rsidRPr="009E5F54">
        <w:rPr>
          <w:rFonts w:ascii="Arial" w:eastAsia="Josefin Sans" w:hAnsi="Arial" w:cs="Arial"/>
          <w:sz w:val="22"/>
          <w:szCs w:val="22"/>
        </w:rPr>
        <w:t>supplement this with other forms of work (van Doorn and Vijay, 2020).</w:t>
      </w:r>
    </w:p>
    <w:p w14:paraId="51AF8F01" w14:textId="5A819036" w:rsidR="00FA3592" w:rsidRPr="009E5F54" w:rsidRDefault="00964337" w:rsidP="00301422">
      <w:pPr>
        <w:widowControl w:val="0"/>
        <w:tabs>
          <w:tab w:val="left" w:pos="940"/>
          <w:tab w:val="left" w:pos="1440"/>
        </w:tabs>
        <w:autoSpaceDE w:val="0"/>
        <w:autoSpaceDN w:val="0"/>
        <w:adjustRightInd w:val="0"/>
        <w:ind w:right="-7"/>
        <w:rPr>
          <w:rFonts w:ascii="Arial" w:hAnsi="Arial" w:cs="Arial"/>
          <w:b/>
          <w:color w:val="000000"/>
          <w:sz w:val="22"/>
          <w:szCs w:val="22"/>
        </w:rPr>
      </w:pPr>
      <w:r w:rsidRPr="009E5F54">
        <w:rPr>
          <w:rFonts w:ascii="Arial" w:hAnsi="Arial" w:cs="Arial"/>
          <w:b/>
          <w:color w:val="000000"/>
          <w:sz w:val="22"/>
          <w:szCs w:val="22"/>
        </w:rPr>
        <w:t>c) policy responses for the protection of migrant workers</w:t>
      </w:r>
    </w:p>
    <w:p w14:paraId="283D1230" w14:textId="150922C0" w:rsidR="00A6632E" w:rsidRPr="000B39EE" w:rsidRDefault="00613259" w:rsidP="000B39EE">
      <w:pPr>
        <w:widowControl w:val="0"/>
        <w:tabs>
          <w:tab w:val="left" w:pos="940"/>
          <w:tab w:val="left" w:pos="1440"/>
        </w:tabs>
        <w:autoSpaceDE w:val="0"/>
        <w:autoSpaceDN w:val="0"/>
        <w:adjustRightInd w:val="0"/>
        <w:spacing w:after="60"/>
        <w:ind w:right="-7"/>
        <w:rPr>
          <w:rFonts w:ascii="Arial" w:eastAsia="Josefin Sans" w:hAnsi="Arial" w:cs="Arial"/>
          <w:sz w:val="22"/>
          <w:szCs w:val="22"/>
        </w:rPr>
      </w:pPr>
      <w:r w:rsidRPr="009E5F54">
        <w:rPr>
          <w:rFonts w:ascii="Arial" w:eastAsia="Josefin Sans" w:hAnsi="Arial" w:cs="Arial"/>
          <w:sz w:val="22"/>
          <w:szCs w:val="22"/>
        </w:rPr>
        <w:t xml:space="preserve">The </w:t>
      </w:r>
      <w:r w:rsidR="00285560" w:rsidRPr="009E5F54">
        <w:rPr>
          <w:rFonts w:ascii="Arial" w:eastAsia="Josefin Sans" w:hAnsi="Arial" w:cs="Arial"/>
          <w:sz w:val="22"/>
          <w:szCs w:val="22"/>
        </w:rPr>
        <w:t xml:space="preserve">research </w:t>
      </w:r>
      <w:r w:rsidRPr="009E5F54">
        <w:rPr>
          <w:rFonts w:ascii="Arial" w:eastAsia="Josefin Sans" w:hAnsi="Arial" w:cs="Arial"/>
          <w:sz w:val="22"/>
          <w:szCs w:val="22"/>
        </w:rPr>
        <w:t xml:space="preserve">project also aims to connect these questions to broader debates </w:t>
      </w:r>
      <w:r w:rsidR="000B39EE">
        <w:rPr>
          <w:rFonts w:ascii="Arial" w:eastAsia="Josefin Sans" w:hAnsi="Arial" w:cs="Arial"/>
          <w:sz w:val="22"/>
          <w:szCs w:val="22"/>
        </w:rPr>
        <w:t>regarding</w:t>
      </w:r>
      <w:r w:rsidRPr="009E5F54">
        <w:rPr>
          <w:rFonts w:ascii="Arial" w:eastAsia="Josefin Sans" w:hAnsi="Arial" w:cs="Arial"/>
          <w:sz w:val="22"/>
          <w:szCs w:val="22"/>
        </w:rPr>
        <w:t xml:space="preserve"> the regulation of low-wage labour markets and immigration and welfare policies. The state plays an important role in the</w:t>
      </w:r>
      <w:r w:rsidR="00C4665C" w:rsidRPr="009E5F54">
        <w:rPr>
          <w:rFonts w:ascii="Arial" w:eastAsia="Josefin Sans" w:hAnsi="Arial" w:cs="Arial"/>
          <w:sz w:val="22"/>
          <w:szCs w:val="22"/>
        </w:rPr>
        <w:t xml:space="preserve"> experience of migrant workers </w:t>
      </w:r>
      <w:r w:rsidRPr="009E5F54">
        <w:rPr>
          <w:rFonts w:ascii="Arial" w:eastAsia="Josefin Sans" w:hAnsi="Arial" w:cs="Arial"/>
          <w:sz w:val="22"/>
          <w:szCs w:val="22"/>
        </w:rPr>
        <w:t xml:space="preserve">by </w:t>
      </w:r>
      <w:r w:rsidR="00C4665C" w:rsidRPr="009E5F54">
        <w:rPr>
          <w:rFonts w:ascii="Arial" w:eastAsia="Josefin Sans" w:hAnsi="Arial" w:cs="Arial"/>
          <w:sz w:val="22"/>
          <w:szCs w:val="22"/>
        </w:rPr>
        <w:t>maintaining</w:t>
      </w:r>
      <w:r w:rsidRPr="009E5F54">
        <w:rPr>
          <w:rFonts w:ascii="Arial" w:eastAsia="Josefin Sans" w:hAnsi="Arial" w:cs="Arial"/>
          <w:sz w:val="22"/>
          <w:szCs w:val="22"/>
        </w:rPr>
        <w:t xml:space="preserve"> the institutional conditions of their immigration and work status.</w:t>
      </w:r>
      <w:r w:rsidRPr="009E5F54">
        <w:rPr>
          <w:rFonts w:ascii="Arial" w:hAnsi="Arial" w:cs="Arial"/>
          <w:color w:val="000000"/>
          <w:sz w:val="22"/>
          <w:szCs w:val="22"/>
        </w:rPr>
        <w:t xml:space="preserve"> </w:t>
      </w:r>
      <w:r w:rsidR="005C6D38" w:rsidRPr="009E5F54">
        <w:rPr>
          <w:rFonts w:ascii="Arial" w:hAnsi="Arial" w:cs="Arial"/>
          <w:color w:val="000000"/>
          <w:sz w:val="22"/>
          <w:szCs w:val="22"/>
        </w:rPr>
        <w:t xml:space="preserve">This project would further examine how on-demand platforms have </w:t>
      </w:r>
      <w:r w:rsidRPr="009E5F54">
        <w:rPr>
          <w:rFonts w:ascii="Arial" w:hAnsi="Arial" w:cs="Arial"/>
          <w:color w:val="000000"/>
          <w:sz w:val="22"/>
          <w:szCs w:val="22"/>
        </w:rPr>
        <w:t>increased</w:t>
      </w:r>
      <w:r w:rsidR="005C6D38" w:rsidRPr="009E5F54">
        <w:rPr>
          <w:rFonts w:ascii="Arial" w:hAnsi="Arial" w:cs="Arial"/>
          <w:color w:val="000000"/>
          <w:sz w:val="22"/>
          <w:szCs w:val="22"/>
        </w:rPr>
        <w:t xml:space="preserve"> </w:t>
      </w:r>
      <w:r w:rsidR="00883851" w:rsidRPr="009E5F54">
        <w:rPr>
          <w:rFonts w:ascii="Arial" w:eastAsia="Times New Roman" w:hAnsi="Arial" w:cs="Arial"/>
          <w:sz w:val="22"/>
          <w:szCs w:val="22"/>
        </w:rPr>
        <w:t>the precari</w:t>
      </w:r>
      <w:r w:rsidR="00830AA2" w:rsidRPr="009E5F54">
        <w:rPr>
          <w:rFonts w:ascii="Arial" w:eastAsia="Times New Roman" w:hAnsi="Arial" w:cs="Arial"/>
          <w:sz w:val="22"/>
          <w:szCs w:val="22"/>
        </w:rPr>
        <w:t>ti</w:t>
      </w:r>
      <w:r w:rsidR="00883851" w:rsidRPr="009E5F54">
        <w:rPr>
          <w:rFonts w:ascii="Arial" w:eastAsia="Times New Roman" w:hAnsi="Arial" w:cs="Arial"/>
          <w:sz w:val="22"/>
          <w:szCs w:val="22"/>
        </w:rPr>
        <w:t>sation of work</w:t>
      </w:r>
      <w:r w:rsidR="005C6D38" w:rsidRPr="009E5F54">
        <w:rPr>
          <w:rFonts w:ascii="Arial" w:eastAsia="Times New Roman" w:hAnsi="Arial" w:cs="Arial"/>
          <w:sz w:val="22"/>
          <w:szCs w:val="22"/>
        </w:rPr>
        <w:t xml:space="preserve"> </w:t>
      </w:r>
      <w:r w:rsidRPr="009E5F54">
        <w:rPr>
          <w:rFonts w:ascii="Arial" w:eastAsia="Times New Roman" w:hAnsi="Arial" w:cs="Arial"/>
          <w:sz w:val="22"/>
          <w:szCs w:val="22"/>
        </w:rPr>
        <w:t>and how this process intersects</w:t>
      </w:r>
      <w:r w:rsidR="005C6D38" w:rsidRPr="009E5F54">
        <w:rPr>
          <w:rFonts w:ascii="Arial" w:eastAsia="Times New Roman" w:hAnsi="Arial" w:cs="Arial"/>
          <w:sz w:val="22"/>
          <w:szCs w:val="22"/>
        </w:rPr>
        <w:t xml:space="preserve"> with immigration and labour </w:t>
      </w:r>
      <w:r w:rsidRPr="009E5F54">
        <w:rPr>
          <w:rFonts w:ascii="Arial" w:eastAsia="Times New Roman" w:hAnsi="Arial" w:cs="Arial"/>
          <w:sz w:val="22"/>
          <w:szCs w:val="22"/>
        </w:rPr>
        <w:t>market policies (Maury, 2019</w:t>
      </w:r>
      <w:r w:rsidR="005C6D38" w:rsidRPr="009E5F54">
        <w:rPr>
          <w:rFonts w:ascii="Arial" w:eastAsia="Times New Roman" w:hAnsi="Arial" w:cs="Arial"/>
          <w:sz w:val="22"/>
          <w:szCs w:val="22"/>
        </w:rPr>
        <w:t>).</w:t>
      </w:r>
      <w:r w:rsidRPr="009E5F54">
        <w:rPr>
          <w:rFonts w:ascii="Arial" w:hAnsi="Arial" w:cs="Arial"/>
          <w:color w:val="000000"/>
          <w:sz w:val="22"/>
          <w:szCs w:val="22"/>
        </w:rPr>
        <w:t xml:space="preserve"> </w:t>
      </w:r>
      <w:r w:rsidR="005C6D38" w:rsidRPr="009E5F54">
        <w:rPr>
          <w:rFonts w:ascii="Arial" w:eastAsia="Times New Roman" w:hAnsi="Arial" w:cs="Arial"/>
          <w:sz w:val="22"/>
          <w:szCs w:val="22"/>
        </w:rPr>
        <w:t>What is often left out of the picture of studies of individual p</w:t>
      </w:r>
      <w:r w:rsidR="00285560" w:rsidRPr="009E5F54">
        <w:rPr>
          <w:rFonts w:ascii="Arial" w:eastAsia="Times New Roman" w:hAnsi="Arial" w:cs="Arial"/>
          <w:sz w:val="22"/>
          <w:szCs w:val="22"/>
        </w:rPr>
        <w:t>latform companies</w:t>
      </w:r>
      <w:r w:rsidR="005C6D38" w:rsidRPr="009E5F54">
        <w:rPr>
          <w:rFonts w:ascii="Arial" w:eastAsia="Times New Roman" w:hAnsi="Arial" w:cs="Arial"/>
          <w:sz w:val="22"/>
          <w:szCs w:val="22"/>
        </w:rPr>
        <w:t xml:space="preserve"> is how state policies – particularly those </w:t>
      </w:r>
      <w:r w:rsidR="00F71418">
        <w:rPr>
          <w:rFonts w:ascii="Arial" w:eastAsia="Times New Roman" w:hAnsi="Arial" w:cs="Arial"/>
          <w:sz w:val="22"/>
          <w:szCs w:val="22"/>
        </w:rPr>
        <w:t>concerning</w:t>
      </w:r>
      <w:r w:rsidR="005C6D38" w:rsidRPr="009E5F54">
        <w:rPr>
          <w:rFonts w:ascii="Arial" w:eastAsia="Times New Roman" w:hAnsi="Arial" w:cs="Arial"/>
          <w:sz w:val="22"/>
          <w:szCs w:val="22"/>
        </w:rPr>
        <w:t xml:space="preserve"> immigration and labour markets – s</w:t>
      </w:r>
      <w:r w:rsidR="00285560" w:rsidRPr="009E5F54">
        <w:rPr>
          <w:rFonts w:ascii="Arial" w:eastAsia="Times New Roman" w:hAnsi="Arial" w:cs="Arial"/>
          <w:sz w:val="22"/>
          <w:szCs w:val="22"/>
        </w:rPr>
        <w:t>hape the conditions of platform labour</w:t>
      </w:r>
      <w:r w:rsidR="005C6D38" w:rsidRPr="009E5F54">
        <w:rPr>
          <w:rFonts w:ascii="Arial" w:eastAsia="Times New Roman" w:hAnsi="Arial" w:cs="Arial"/>
          <w:sz w:val="22"/>
          <w:szCs w:val="22"/>
        </w:rPr>
        <w:t xml:space="preserve"> and enable </w:t>
      </w:r>
      <w:r w:rsidR="00285560" w:rsidRPr="009E5F54">
        <w:rPr>
          <w:rFonts w:ascii="Arial" w:eastAsia="Times New Roman" w:hAnsi="Arial" w:cs="Arial"/>
          <w:sz w:val="22"/>
          <w:szCs w:val="22"/>
        </w:rPr>
        <w:t>companies</w:t>
      </w:r>
      <w:r w:rsidR="005C6D38" w:rsidRPr="009E5F54">
        <w:rPr>
          <w:rFonts w:ascii="Arial" w:eastAsia="Times New Roman" w:hAnsi="Arial" w:cs="Arial"/>
          <w:sz w:val="22"/>
          <w:szCs w:val="22"/>
        </w:rPr>
        <w:t xml:space="preserve"> to draw on a large pool of migrant labourers.</w:t>
      </w:r>
      <w:r w:rsidRPr="009E5F54">
        <w:rPr>
          <w:rFonts w:ascii="Arial" w:eastAsia="Times New Roman" w:hAnsi="Arial" w:cs="Arial"/>
          <w:sz w:val="22"/>
          <w:szCs w:val="22"/>
        </w:rPr>
        <w:t xml:space="preserve"> </w:t>
      </w:r>
      <w:r w:rsidRPr="009E5F54">
        <w:rPr>
          <w:rFonts w:ascii="Arial" w:eastAsia="Josefin Sans" w:hAnsi="Arial" w:cs="Arial"/>
          <w:sz w:val="22"/>
          <w:szCs w:val="22"/>
        </w:rPr>
        <w:t>State policies permit digital platforms to operate in grey</w:t>
      </w:r>
      <w:r w:rsidR="00846DC4" w:rsidRPr="009E5F54">
        <w:rPr>
          <w:rFonts w:ascii="Arial" w:eastAsia="Josefin Sans" w:hAnsi="Arial" w:cs="Arial"/>
          <w:sz w:val="22"/>
          <w:szCs w:val="22"/>
        </w:rPr>
        <w:t xml:space="preserve"> </w:t>
      </w:r>
      <w:r w:rsidRPr="009E5F54">
        <w:rPr>
          <w:rFonts w:ascii="Arial" w:eastAsia="Josefin Sans" w:hAnsi="Arial" w:cs="Arial"/>
          <w:sz w:val="22"/>
          <w:szCs w:val="22"/>
        </w:rPr>
        <w:t xml:space="preserve">zones </w:t>
      </w:r>
      <w:r w:rsidR="00846DC4" w:rsidRPr="009E5F54">
        <w:rPr>
          <w:rFonts w:ascii="Arial" w:eastAsia="Josefin Sans" w:hAnsi="Arial" w:cs="Arial"/>
          <w:sz w:val="22"/>
          <w:szCs w:val="22"/>
        </w:rPr>
        <w:t>at the intersection of formal and informal labour markets while enforcing regimes of precarity on the workers who undertake location-based platform work.</w:t>
      </w:r>
      <w:r w:rsidR="000B39EE">
        <w:rPr>
          <w:rFonts w:ascii="Arial" w:eastAsia="Josefin Sans" w:hAnsi="Arial" w:cs="Arial"/>
          <w:sz w:val="22"/>
          <w:szCs w:val="22"/>
        </w:rPr>
        <w:t xml:space="preserve"> </w:t>
      </w:r>
      <w:r w:rsidR="00F830CD" w:rsidRPr="009E5F54">
        <w:rPr>
          <w:rFonts w:ascii="Arial" w:eastAsia="Josefin Sans" w:hAnsi="Arial" w:cs="Arial"/>
          <w:sz w:val="22"/>
          <w:szCs w:val="22"/>
        </w:rPr>
        <w:t xml:space="preserve">Some scholars have suggested that the way in which platforms operate is a function of the regulatory environment in which they develop </w:t>
      </w:r>
      <w:r w:rsidR="00F830CD" w:rsidRPr="009E5F54">
        <w:rPr>
          <w:rFonts w:ascii="Arial" w:hAnsi="Arial" w:cs="Arial"/>
          <w:color w:val="000000"/>
          <w:sz w:val="22"/>
          <w:szCs w:val="22"/>
        </w:rPr>
        <w:t xml:space="preserve">(Söderqvist 2017, 2018). However, strong similarities have also been found in the business model of platform companies across the globe, including in vastly different social and political environments in sub-Saharan Africa and Asia (Manriquez, 2019; Robinson 2017; Wood et al, 2018). By adopting a cross-national </w:t>
      </w:r>
      <w:r w:rsidR="00977B9D" w:rsidRPr="009E5F54">
        <w:rPr>
          <w:rFonts w:ascii="Arial" w:hAnsi="Arial" w:cs="Arial"/>
          <w:color w:val="000000"/>
          <w:sz w:val="22"/>
          <w:szCs w:val="22"/>
        </w:rPr>
        <w:t xml:space="preserve">comparative </w:t>
      </w:r>
      <w:r w:rsidR="00F830CD" w:rsidRPr="009E5F54">
        <w:rPr>
          <w:rFonts w:ascii="Arial" w:hAnsi="Arial" w:cs="Arial"/>
          <w:color w:val="000000"/>
          <w:sz w:val="22"/>
          <w:szCs w:val="22"/>
        </w:rPr>
        <w:t>perspective, this research project will further examine the influence of different regulatory frameworks on the operation of labour platforms in different institutional contexts.</w:t>
      </w:r>
      <w:r w:rsidR="000B39EE">
        <w:rPr>
          <w:rFonts w:ascii="Arial" w:eastAsia="Josefin Sans" w:hAnsi="Arial" w:cs="Arial"/>
          <w:sz w:val="22"/>
          <w:szCs w:val="22"/>
        </w:rPr>
        <w:t xml:space="preserve"> </w:t>
      </w:r>
      <w:bookmarkStart w:id="0" w:name="_GoBack"/>
      <w:bookmarkEnd w:id="0"/>
      <w:r w:rsidR="005A43AA" w:rsidRPr="009E5F54">
        <w:rPr>
          <w:rFonts w:ascii="Arial" w:eastAsia="Times New Roman" w:hAnsi="Arial" w:cs="Arial"/>
          <w:sz w:val="22"/>
          <w:szCs w:val="22"/>
        </w:rPr>
        <w:t>Current debates focus on whether the employment status is correctly classified as employee rather than independent contractor</w:t>
      </w:r>
      <w:r w:rsidR="00A815D1" w:rsidRPr="009E5F54">
        <w:rPr>
          <w:rFonts w:ascii="Arial" w:eastAsia="Times New Roman" w:hAnsi="Arial" w:cs="Arial"/>
          <w:sz w:val="22"/>
          <w:szCs w:val="22"/>
        </w:rPr>
        <w:t xml:space="preserve"> (Fairwork, 2020)</w:t>
      </w:r>
      <w:r w:rsidR="005A43AA" w:rsidRPr="009E5F54">
        <w:rPr>
          <w:rFonts w:ascii="Arial" w:eastAsia="Times New Roman" w:hAnsi="Arial" w:cs="Arial"/>
          <w:sz w:val="22"/>
          <w:szCs w:val="22"/>
        </w:rPr>
        <w:t xml:space="preserve">. This is an important issue, but it fails to capture other nuances about </w:t>
      </w:r>
      <w:r w:rsidR="006D6A6E">
        <w:rPr>
          <w:rFonts w:ascii="Arial" w:eastAsia="Times New Roman" w:hAnsi="Arial" w:cs="Arial"/>
          <w:sz w:val="22"/>
          <w:szCs w:val="22"/>
        </w:rPr>
        <w:t>the position of migrant workers</w:t>
      </w:r>
      <w:r w:rsidR="005A43AA" w:rsidRPr="009E5F54">
        <w:rPr>
          <w:rFonts w:ascii="Arial" w:eastAsia="Times New Roman" w:hAnsi="Arial" w:cs="Arial"/>
          <w:sz w:val="22"/>
          <w:szCs w:val="22"/>
        </w:rPr>
        <w:t xml:space="preserve"> </w:t>
      </w:r>
      <w:r w:rsidR="00CF4358" w:rsidRPr="009E5F54">
        <w:rPr>
          <w:rFonts w:ascii="Arial" w:eastAsia="Times New Roman" w:hAnsi="Arial" w:cs="Arial"/>
          <w:sz w:val="22"/>
          <w:szCs w:val="22"/>
        </w:rPr>
        <w:t xml:space="preserve">who </w:t>
      </w:r>
      <w:r w:rsidR="006D6A6E">
        <w:rPr>
          <w:rFonts w:ascii="Arial" w:eastAsia="Times New Roman" w:hAnsi="Arial" w:cs="Arial"/>
          <w:sz w:val="22"/>
          <w:szCs w:val="22"/>
        </w:rPr>
        <w:t>are forced</w:t>
      </w:r>
      <w:r w:rsidR="00CF4358" w:rsidRPr="009E5F54">
        <w:rPr>
          <w:rFonts w:ascii="Arial" w:eastAsia="Times New Roman" w:hAnsi="Arial" w:cs="Arial"/>
          <w:sz w:val="22"/>
          <w:szCs w:val="22"/>
        </w:rPr>
        <w:t xml:space="preserve"> in</w:t>
      </w:r>
      <w:r w:rsidR="006D6A6E">
        <w:rPr>
          <w:rFonts w:ascii="Arial" w:eastAsia="Times New Roman" w:hAnsi="Arial" w:cs="Arial"/>
          <w:sz w:val="22"/>
          <w:szCs w:val="22"/>
        </w:rPr>
        <w:t>to</w:t>
      </w:r>
      <w:r w:rsidR="00CF4358" w:rsidRPr="009E5F54">
        <w:rPr>
          <w:rFonts w:ascii="Arial" w:eastAsia="Times New Roman" w:hAnsi="Arial" w:cs="Arial"/>
          <w:sz w:val="22"/>
          <w:szCs w:val="22"/>
        </w:rPr>
        <w:t xml:space="preserve"> low-paid work at the lower end of the labour market (Siebers and Gastel, 2015).</w:t>
      </w:r>
      <w:r w:rsidR="005A43AA" w:rsidRPr="009E5F54">
        <w:rPr>
          <w:rFonts w:ascii="Arial" w:eastAsia="Times New Roman" w:hAnsi="Arial" w:cs="Arial"/>
          <w:sz w:val="22"/>
          <w:szCs w:val="22"/>
        </w:rPr>
        <w:t xml:space="preserve"> </w:t>
      </w:r>
      <w:r w:rsidR="00CF4358" w:rsidRPr="009E5F54">
        <w:rPr>
          <w:rFonts w:ascii="Arial" w:eastAsia="Times New Roman" w:hAnsi="Arial" w:cs="Arial"/>
          <w:sz w:val="22"/>
          <w:szCs w:val="22"/>
        </w:rPr>
        <w:t>The project expands the current horizon of the literature to address how the structure of broader worker protections affect the experiences of migrant workers.</w:t>
      </w:r>
      <w:r w:rsidR="00A815D1" w:rsidRPr="009E5F54">
        <w:rPr>
          <w:rFonts w:ascii="Arial" w:eastAsia="Times New Roman" w:hAnsi="Arial" w:cs="Arial"/>
          <w:sz w:val="22"/>
          <w:szCs w:val="22"/>
        </w:rPr>
        <w:t xml:space="preserve"> </w:t>
      </w:r>
      <w:r w:rsidR="00C84773" w:rsidRPr="009E5F54">
        <w:rPr>
          <w:rFonts w:ascii="Arial" w:eastAsia="Times New Roman" w:hAnsi="Arial" w:cs="Arial"/>
          <w:sz w:val="22"/>
          <w:szCs w:val="22"/>
        </w:rPr>
        <w:t>By developing a more empirically-grounded understanding of migrant workers’ position in low-wage service jobs on digital platforms this research project will help inform the development of new policy approaches.</w:t>
      </w:r>
    </w:p>
    <w:p w14:paraId="229A8CF4" w14:textId="0C53DFB0" w:rsidR="00442059" w:rsidRPr="009E5F54" w:rsidRDefault="008B0B00" w:rsidP="00301422">
      <w:pPr>
        <w:widowControl w:val="0"/>
        <w:tabs>
          <w:tab w:val="left" w:pos="940"/>
          <w:tab w:val="left" w:pos="1440"/>
        </w:tabs>
        <w:autoSpaceDE w:val="0"/>
        <w:autoSpaceDN w:val="0"/>
        <w:adjustRightInd w:val="0"/>
        <w:ind w:right="-7"/>
        <w:rPr>
          <w:rFonts w:ascii="Arial" w:hAnsi="Arial" w:cs="Arial"/>
          <w:b/>
          <w:color w:val="000000"/>
          <w:sz w:val="22"/>
          <w:szCs w:val="22"/>
        </w:rPr>
      </w:pPr>
      <w:r w:rsidRPr="009E5F54">
        <w:rPr>
          <w:rFonts w:ascii="Arial" w:hAnsi="Arial" w:cs="Arial"/>
          <w:b/>
          <w:color w:val="000000"/>
          <w:sz w:val="22"/>
          <w:szCs w:val="22"/>
        </w:rPr>
        <w:t>3. Research De</w:t>
      </w:r>
      <w:r w:rsidR="0047632B" w:rsidRPr="009E5F54">
        <w:rPr>
          <w:rFonts w:ascii="Arial" w:hAnsi="Arial" w:cs="Arial"/>
          <w:b/>
          <w:color w:val="000000"/>
          <w:sz w:val="22"/>
          <w:szCs w:val="22"/>
        </w:rPr>
        <w:t>sign and Methodology</w:t>
      </w:r>
    </w:p>
    <w:p w14:paraId="23F34CC8" w14:textId="101C0BF7" w:rsidR="00F46727" w:rsidRPr="009E5F54" w:rsidRDefault="00442059"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The research objectives will be met through a cross-national comparative</w:t>
      </w:r>
      <w:r w:rsidR="000B6C3D" w:rsidRPr="009E5F54">
        <w:rPr>
          <w:rFonts w:ascii="Arial" w:hAnsi="Arial" w:cs="Arial"/>
          <w:color w:val="000000"/>
          <w:sz w:val="22"/>
          <w:szCs w:val="22"/>
        </w:rPr>
        <w:t xml:space="preserve"> ethnographic</w:t>
      </w:r>
      <w:r w:rsidRPr="009E5F54">
        <w:rPr>
          <w:rFonts w:ascii="Arial" w:hAnsi="Arial" w:cs="Arial"/>
          <w:color w:val="000000"/>
          <w:sz w:val="22"/>
          <w:szCs w:val="22"/>
        </w:rPr>
        <w:t xml:space="preserve"> study situated in </w:t>
      </w:r>
      <w:r w:rsidR="000B6C3D" w:rsidRPr="009E5F54">
        <w:rPr>
          <w:rFonts w:ascii="Arial" w:hAnsi="Arial" w:cs="Arial"/>
          <w:color w:val="000000"/>
          <w:sz w:val="22"/>
          <w:szCs w:val="22"/>
        </w:rPr>
        <w:t>London, Beijing and São</w:t>
      </w:r>
      <w:r w:rsidRPr="009E5F54">
        <w:rPr>
          <w:rFonts w:ascii="Arial" w:hAnsi="Arial" w:cs="Arial"/>
          <w:color w:val="000000"/>
          <w:sz w:val="22"/>
          <w:szCs w:val="22"/>
        </w:rPr>
        <w:t xml:space="preserve"> Paulo. </w:t>
      </w:r>
      <w:r w:rsidR="00F46727" w:rsidRPr="009E5F54">
        <w:rPr>
          <w:rFonts w:ascii="Arial" w:hAnsi="Arial" w:cs="Arial"/>
          <w:color w:val="000000"/>
          <w:sz w:val="22"/>
          <w:szCs w:val="22"/>
        </w:rPr>
        <w:t>The qualitative data will be collected by means of semi-structured interviews either face-to-face or on</w:t>
      </w:r>
      <w:r w:rsidR="00E67816" w:rsidRPr="009E5F54">
        <w:rPr>
          <w:rFonts w:ascii="Arial" w:hAnsi="Arial" w:cs="Arial"/>
          <w:color w:val="000000"/>
          <w:sz w:val="22"/>
          <w:szCs w:val="22"/>
        </w:rPr>
        <w:t>line</w:t>
      </w:r>
      <w:r w:rsidR="005F0229" w:rsidRPr="009E5F54">
        <w:rPr>
          <w:rFonts w:ascii="Arial" w:hAnsi="Arial" w:cs="Arial"/>
          <w:color w:val="000000"/>
          <w:sz w:val="22"/>
          <w:szCs w:val="22"/>
        </w:rPr>
        <w:t xml:space="preserve"> and participant observations</w:t>
      </w:r>
      <w:r w:rsidR="00E67816" w:rsidRPr="009E5F54">
        <w:rPr>
          <w:rFonts w:ascii="Arial" w:hAnsi="Arial" w:cs="Arial"/>
          <w:color w:val="000000"/>
          <w:sz w:val="22"/>
          <w:szCs w:val="22"/>
        </w:rPr>
        <w:t>.</w:t>
      </w:r>
    </w:p>
    <w:p w14:paraId="4AF3ABEB" w14:textId="4CFD866B" w:rsidR="00FD0D6C" w:rsidRPr="009E5F54" w:rsidRDefault="00824553"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Choice of cities</w:t>
      </w:r>
      <w:r w:rsidR="005748FE" w:rsidRPr="009E5F54">
        <w:rPr>
          <w:rFonts w:ascii="Arial" w:hAnsi="Arial" w:cs="Arial"/>
          <w:b/>
          <w:color w:val="000000"/>
          <w:sz w:val="22"/>
          <w:szCs w:val="22"/>
        </w:rPr>
        <w:t>:</w:t>
      </w:r>
      <w:r w:rsidR="005748FE" w:rsidRPr="009E5F54">
        <w:rPr>
          <w:rFonts w:ascii="Arial" w:hAnsi="Arial" w:cs="Arial"/>
          <w:color w:val="000000"/>
          <w:sz w:val="22"/>
          <w:szCs w:val="22"/>
        </w:rPr>
        <w:t xml:space="preserve"> </w:t>
      </w:r>
      <w:r w:rsidRPr="009E5F54">
        <w:rPr>
          <w:rFonts w:ascii="Arial" w:hAnsi="Arial" w:cs="Arial"/>
          <w:color w:val="000000"/>
          <w:sz w:val="22"/>
          <w:szCs w:val="22"/>
        </w:rPr>
        <w:t xml:space="preserve">These cities have been chosen because they feature a large variety of platform-mediated services, they have experienced significant collective action by workers in relation to platform labour and they offer different </w:t>
      </w:r>
      <w:r w:rsidR="005A1ED2" w:rsidRPr="009E5F54">
        <w:rPr>
          <w:rFonts w:ascii="Arial" w:hAnsi="Arial" w:cs="Arial"/>
          <w:color w:val="000000"/>
          <w:sz w:val="22"/>
          <w:szCs w:val="22"/>
        </w:rPr>
        <w:t xml:space="preserve">socio-economic and </w:t>
      </w:r>
      <w:r w:rsidRPr="009E5F54">
        <w:rPr>
          <w:rFonts w:ascii="Arial" w:hAnsi="Arial" w:cs="Arial"/>
          <w:color w:val="000000"/>
          <w:sz w:val="22"/>
          <w:szCs w:val="22"/>
        </w:rPr>
        <w:t>regulatory contexts in both the Global North and Global South for analysis.</w:t>
      </w:r>
      <w:r w:rsidR="005A1ED2" w:rsidRPr="009E5F54">
        <w:rPr>
          <w:rFonts w:ascii="Arial" w:hAnsi="Arial" w:cs="Arial"/>
          <w:color w:val="000000"/>
          <w:sz w:val="22"/>
          <w:szCs w:val="22"/>
        </w:rPr>
        <w:t xml:space="preserve"> </w:t>
      </w:r>
      <w:r w:rsidRPr="009E5F54">
        <w:rPr>
          <w:rFonts w:ascii="Arial" w:hAnsi="Arial" w:cs="Arial"/>
          <w:color w:val="000000"/>
          <w:sz w:val="22"/>
          <w:szCs w:val="22"/>
        </w:rPr>
        <w:t>London is one of the major tech centres of Europe and was the site for some of the earliest strikes of food delivery riders in 2016 (Cant, 2019</w:t>
      </w:r>
      <w:r w:rsidR="00505D21" w:rsidRPr="009E5F54">
        <w:rPr>
          <w:rFonts w:ascii="Arial" w:hAnsi="Arial" w:cs="Arial"/>
          <w:color w:val="000000"/>
          <w:sz w:val="22"/>
          <w:szCs w:val="22"/>
        </w:rPr>
        <w:t>; Woodcock, 2021</w:t>
      </w:r>
      <w:r w:rsidRPr="009E5F54">
        <w:rPr>
          <w:rFonts w:ascii="Arial" w:hAnsi="Arial" w:cs="Arial"/>
          <w:color w:val="000000"/>
          <w:sz w:val="22"/>
          <w:szCs w:val="22"/>
        </w:rPr>
        <w:t>).</w:t>
      </w:r>
      <w:r w:rsidR="005A1ED2" w:rsidRPr="009E5F54">
        <w:rPr>
          <w:rFonts w:ascii="Arial" w:hAnsi="Arial" w:cs="Arial"/>
          <w:color w:val="000000"/>
          <w:sz w:val="22"/>
          <w:szCs w:val="22"/>
        </w:rPr>
        <w:t xml:space="preserve"> Beijing has the largest number </w:t>
      </w:r>
      <w:r w:rsidR="006D6A33" w:rsidRPr="009E5F54">
        <w:rPr>
          <w:rFonts w:ascii="Arial" w:hAnsi="Arial" w:cs="Arial"/>
          <w:color w:val="000000"/>
          <w:sz w:val="22"/>
          <w:szCs w:val="22"/>
        </w:rPr>
        <w:t xml:space="preserve">of delivery workers in China </w:t>
      </w:r>
      <w:r w:rsidR="001C6623">
        <w:rPr>
          <w:rFonts w:ascii="Arial" w:hAnsi="Arial" w:cs="Arial"/>
          <w:color w:val="000000"/>
          <w:sz w:val="22"/>
          <w:szCs w:val="22"/>
        </w:rPr>
        <w:t>and has</w:t>
      </w:r>
      <w:r w:rsidR="006D6A33" w:rsidRPr="009E5F54">
        <w:rPr>
          <w:rFonts w:ascii="Arial" w:hAnsi="Arial" w:cs="Arial"/>
          <w:color w:val="000000"/>
          <w:sz w:val="22"/>
          <w:szCs w:val="22"/>
        </w:rPr>
        <w:t xml:space="preserve"> experienced a rapid growth in demand in the past year (Sun</w:t>
      </w:r>
      <w:r w:rsidR="00102D37" w:rsidRPr="009E5F54">
        <w:rPr>
          <w:rFonts w:ascii="Arial" w:hAnsi="Arial" w:cs="Arial"/>
          <w:color w:val="000000"/>
          <w:sz w:val="22"/>
          <w:szCs w:val="22"/>
        </w:rPr>
        <w:t>,</w:t>
      </w:r>
      <w:r w:rsidR="006D6A33" w:rsidRPr="009E5F54">
        <w:rPr>
          <w:rFonts w:ascii="Arial" w:hAnsi="Arial" w:cs="Arial"/>
          <w:color w:val="000000"/>
          <w:sz w:val="22"/>
          <w:szCs w:val="22"/>
        </w:rPr>
        <w:t xml:space="preserve"> 2019, Borakand and Zhang</w:t>
      </w:r>
      <w:r w:rsidR="00102D37" w:rsidRPr="009E5F54">
        <w:rPr>
          <w:rFonts w:ascii="Arial" w:hAnsi="Arial" w:cs="Arial"/>
          <w:color w:val="000000"/>
          <w:sz w:val="22"/>
          <w:szCs w:val="22"/>
        </w:rPr>
        <w:t>,</w:t>
      </w:r>
      <w:r w:rsidR="006D6A33" w:rsidRPr="009E5F54">
        <w:rPr>
          <w:rFonts w:ascii="Arial" w:hAnsi="Arial" w:cs="Arial"/>
          <w:color w:val="000000"/>
          <w:sz w:val="22"/>
          <w:szCs w:val="22"/>
        </w:rPr>
        <w:t xml:space="preserve"> 2021).</w:t>
      </w:r>
      <w:r w:rsidR="000C7AD7" w:rsidRPr="009E5F54">
        <w:rPr>
          <w:rFonts w:ascii="Georgia" w:eastAsia="Times New Roman" w:hAnsi="Georgia" w:cs="Times New Roman"/>
          <w:color w:val="000000"/>
          <w:sz w:val="27"/>
          <w:szCs w:val="27"/>
          <w:shd w:val="clear" w:color="auto" w:fill="FFFFFF"/>
        </w:rPr>
        <w:t xml:space="preserve"> </w:t>
      </w:r>
      <w:r w:rsidR="000C7AD7" w:rsidRPr="009E5F54">
        <w:rPr>
          <w:rFonts w:ascii="Arial" w:hAnsi="Arial" w:cs="Arial"/>
          <w:color w:val="000000"/>
          <w:sz w:val="22"/>
          <w:szCs w:val="22"/>
        </w:rPr>
        <w:t>São Paulo was the centre of an international movement of delivery workers’ striking across Latin America in 2020 and has also</w:t>
      </w:r>
      <w:r w:rsidR="00A35A41" w:rsidRPr="009E5F54">
        <w:rPr>
          <w:rFonts w:ascii="Arial" w:hAnsi="Arial" w:cs="Arial"/>
          <w:color w:val="000000"/>
          <w:sz w:val="22"/>
          <w:szCs w:val="22"/>
        </w:rPr>
        <w:t xml:space="preserve"> seen workers earning 59% lower earnings since the start of the pandemic despite </w:t>
      </w:r>
      <w:r w:rsidR="000C7AD7" w:rsidRPr="009E5F54">
        <w:rPr>
          <w:rFonts w:ascii="Arial" w:hAnsi="Arial" w:cs="Arial"/>
          <w:color w:val="000000"/>
          <w:sz w:val="22"/>
          <w:szCs w:val="22"/>
        </w:rPr>
        <w:t xml:space="preserve">a 10% </w:t>
      </w:r>
      <w:r w:rsidR="00A35A41" w:rsidRPr="009E5F54">
        <w:rPr>
          <w:rFonts w:ascii="Arial" w:hAnsi="Arial" w:cs="Arial"/>
          <w:color w:val="000000"/>
          <w:sz w:val="22"/>
          <w:szCs w:val="22"/>
        </w:rPr>
        <w:t xml:space="preserve">increase of demand </w:t>
      </w:r>
      <w:r w:rsidR="000C7AD7" w:rsidRPr="009E5F54">
        <w:rPr>
          <w:rFonts w:ascii="Arial" w:hAnsi="Arial" w:cs="Arial"/>
          <w:color w:val="000000"/>
          <w:sz w:val="22"/>
          <w:szCs w:val="22"/>
        </w:rPr>
        <w:t>(Horta et al, 2020; Pskowski, 2020).</w:t>
      </w:r>
      <w:r w:rsidR="000C7F66" w:rsidRPr="009E5F54">
        <w:rPr>
          <w:rFonts w:ascii="Arial" w:hAnsi="Arial" w:cs="Arial"/>
          <w:color w:val="000000"/>
          <w:sz w:val="22"/>
          <w:szCs w:val="22"/>
        </w:rPr>
        <w:t xml:space="preserve"> </w:t>
      </w:r>
      <w:r w:rsidR="00B608C7" w:rsidRPr="009E5F54">
        <w:rPr>
          <w:rFonts w:ascii="Arial" w:hAnsi="Arial" w:cs="Arial"/>
          <w:color w:val="000000"/>
          <w:sz w:val="22"/>
          <w:szCs w:val="22"/>
        </w:rPr>
        <w:t xml:space="preserve">In London the most popular food delivery platforms are Just Eat, Deliveroo and Uber Eats, in Beijing it is Ele.me and Meituan and in São Paulo it is iFood and Uber Eats. These will be the platforms from which workers will be selected to take part in the research project. </w:t>
      </w:r>
      <w:r w:rsidR="005748FE" w:rsidRPr="009E5F54">
        <w:rPr>
          <w:rFonts w:ascii="Arial" w:hAnsi="Arial" w:cs="Arial"/>
          <w:color w:val="000000"/>
          <w:sz w:val="22"/>
          <w:szCs w:val="22"/>
        </w:rPr>
        <w:t xml:space="preserve">Three </w:t>
      </w:r>
      <w:r w:rsidR="005A1ED2" w:rsidRPr="009E5F54">
        <w:rPr>
          <w:rFonts w:ascii="Arial" w:hAnsi="Arial" w:cs="Arial"/>
          <w:color w:val="000000"/>
          <w:sz w:val="22"/>
          <w:szCs w:val="22"/>
        </w:rPr>
        <w:t>cities</w:t>
      </w:r>
      <w:r w:rsidR="005748FE" w:rsidRPr="009E5F54">
        <w:rPr>
          <w:rFonts w:ascii="Arial" w:hAnsi="Arial" w:cs="Arial"/>
          <w:color w:val="000000"/>
          <w:sz w:val="22"/>
          <w:szCs w:val="22"/>
        </w:rPr>
        <w:t xml:space="preserve"> will provide enough points of comparison for a small-N study seeking to generate detailed knowledge of </w:t>
      </w:r>
      <w:r w:rsidR="002E4725" w:rsidRPr="009E5F54">
        <w:rPr>
          <w:rFonts w:ascii="Arial" w:hAnsi="Arial" w:cs="Arial"/>
          <w:color w:val="000000"/>
          <w:sz w:val="22"/>
          <w:szCs w:val="22"/>
        </w:rPr>
        <w:t>migrant workers’ experience in platform-mediated service work</w:t>
      </w:r>
      <w:r w:rsidR="005748FE" w:rsidRPr="009E5F54">
        <w:rPr>
          <w:rFonts w:ascii="Arial" w:hAnsi="Arial" w:cs="Arial"/>
          <w:color w:val="000000"/>
          <w:sz w:val="22"/>
          <w:szCs w:val="22"/>
        </w:rPr>
        <w:t xml:space="preserve">. </w:t>
      </w:r>
      <w:r w:rsidRPr="009E5F54">
        <w:rPr>
          <w:rFonts w:ascii="Arial" w:hAnsi="Arial" w:cs="Arial"/>
          <w:color w:val="000000"/>
          <w:sz w:val="22"/>
          <w:szCs w:val="22"/>
        </w:rPr>
        <w:t xml:space="preserve">In each of the cases, the largest food delivery platforms operating in the city will be selected, which also have similar business models, rendering the cases more comparable for analysis (Muñoz and Cohen, 2017). </w:t>
      </w:r>
      <w:r w:rsidR="005748FE" w:rsidRPr="009E5F54">
        <w:rPr>
          <w:rFonts w:ascii="Arial" w:hAnsi="Arial" w:cs="Arial"/>
          <w:color w:val="000000"/>
          <w:sz w:val="22"/>
          <w:szCs w:val="22"/>
        </w:rPr>
        <w:t xml:space="preserve">Multiple case studies will create more robust results because conclusions will be more deeply grounded in varied empirical experience (Eisenhardt, 1991). </w:t>
      </w:r>
      <w:r w:rsidR="00FD0D6C" w:rsidRPr="009E5F54">
        <w:rPr>
          <w:rFonts w:ascii="Arial" w:hAnsi="Arial" w:cs="Arial"/>
          <w:color w:val="000000"/>
          <w:sz w:val="22"/>
          <w:szCs w:val="22"/>
        </w:rPr>
        <w:t>The experience of workers has been found to be dependent on specific national and local contexts, while concurrently being globally connected through</w:t>
      </w:r>
      <w:r w:rsidR="006B5568" w:rsidRPr="009E5F54">
        <w:rPr>
          <w:rFonts w:ascii="Arial" w:hAnsi="Arial" w:cs="Arial"/>
          <w:color w:val="000000"/>
          <w:sz w:val="22"/>
          <w:szCs w:val="22"/>
        </w:rPr>
        <w:t xml:space="preserve"> communication technology (Woodc</w:t>
      </w:r>
      <w:r w:rsidR="00FD0D6C" w:rsidRPr="009E5F54">
        <w:rPr>
          <w:rFonts w:ascii="Arial" w:hAnsi="Arial" w:cs="Arial"/>
          <w:color w:val="000000"/>
          <w:sz w:val="22"/>
          <w:szCs w:val="22"/>
        </w:rPr>
        <w:t>ock, 2021). It is therefore crucial to undertake cross-national comparative analysis despite the added difficulties and complications of language barriers and communicating across cultural boundaries (Livingstone, 2003).</w:t>
      </w:r>
    </w:p>
    <w:p w14:paraId="5952050A" w14:textId="1F03B622" w:rsidR="005D2309" w:rsidRPr="009E5F54" w:rsidRDefault="005D2309"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Stakeholders:</w:t>
      </w:r>
      <w:r w:rsidR="00511EDF" w:rsidRPr="009E5F54">
        <w:rPr>
          <w:rFonts w:ascii="Arial" w:hAnsi="Arial" w:cs="Arial"/>
          <w:b/>
          <w:color w:val="000000"/>
          <w:sz w:val="22"/>
          <w:szCs w:val="22"/>
        </w:rPr>
        <w:t xml:space="preserve"> </w:t>
      </w:r>
      <w:r w:rsidR="00511EDF" w:rsidRPr="009E5F54">
        <w:rPr>
          <w:rFonts w:ascii="Arial" w:hAnsi="Arial" w:cs="Arial"/>
          <w:color w:val="000000"/>
          <w:sz w:val="22"/>
          <w:szCs w:val="22"/>
        </w:rPr>
        <w:t>in each city, stakeholders can be divided into three main groups:</w:t>
      </w:r>
    </w:p>
    <w:p w14:paraId="30AE7F4A" w14:textId="3F7E39CB" w:rsidR="00511EDF" w:rsidRPr="009E5F54" w:rsidRDefault="005D2309"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Workers</w:t>
      </w:r>
      <w:r w:rsidR="00511EDF" w:rsidRPr="009E5F54">
        <w:rPr>
          <w:rFonts w:ascii="Arial" w:hAnsi="Arial" w:cs="Arial"/>
          <w:color w:val="000000"/>
          <w:sz w:val="22"/>
          <w:szCs w:val="22"/>
        </w:rPr>
        <w:t>: workers who offer their services through on-demand labour platforms will be the main focus of the ethnographic study. The project intends to examine their experiences on these platforms.</w:t>
      </w:r>
    </w:p>
    <w:p w14:paraId="687BFCAF" w14:textId="3C3B5BE8" w:rsidR="00511EDF" w:rsidRPr="009E5F54" w:rsidRDefault="005D2309"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Labour organisations</w:t>
      </w:r>
      <w:r w:rsidR="00511EDF" w:rsidRPr="009E5F54">
        <w:rPr>
          <w:rFonts w:ascii="Arial" w:hAnsi="Arial" w:cs="Arial"/>
          <w:color w:val="000000"/>
          <w:sz w:val="22"/>
          <w:szCs w:val="22"/>
        </w:rPr>
        <w:t xml:space="preserve">: unions and other organisations representing workers’ interests will be engaged to gain a greater understanding of the context of </w:t>
      </w:r>
      <w:r w:rsidR="00886EB1">
        <w:rPr>
          <w:rFonts w:ascii="Arial" w:hAnsi="Arial" w:cs="Arial"/>
          <w:color w:val="000000"/>
          <w:sz w:val="22"/>
          <w:szCs w:val="22"/>
        </w:rPr>
        <w:t xml:space="preserve">work within different </w:t>
      </w:r>
      <w:r w:rsidR="00511EDF" w:rsidRPr="009E5F54">
        <w:rPr>
          <w:rFonts w:ascii="Arial" w:hAnsi="Arial" w:cs="Arial"/>
          <w:color w:val="000000"/>
          <w:sz w:val="22"/>
          <w:szCs w:val="22"/>
        </w:rPr>
        <w:t>labour markets.</w:t>
      </w:r>
      <w:r w:rsidR="009D4FCD">
        <w:rPr>
          <w:rFonts w:ascii="Arial" w:hAnsi="Arial" w:cs="Arial"/>
          <w:color w:val="000000"/>
          <w:sz w:val="22"/>
          <w:szCs w:val="22"/>
        </w:rPr>
        <w:t xml:space="preserve"> In the UK, this includes </w:t>
      </w:r>
      <w:r w:rsidR="008C0B4D">
        <w:rPr>
          <w:rFonts w:ascii="Arial" w:hAnsi="Arial" w:cs="Arial"/>
          <w:color w:val="000000"/>
          <w:sz w:val="22"/>
          <w:szCs w:val="22"/>
        </w:rPr>
        <w:t>IWGB who have worked with</w:t>
      </w:r>
      <w:r w:rsidR="009D4FCD">
        <w:rPr>
          <w:rFonts w:ascii="Arial" w:hAnsi="Arial" w:cs="Arial"/>
          <w:color w:val="000000"/>
          <w:sz w:val="22"/>
          <w:szCs w:val="22"/>
        </w:rPr>
        <w:t xml:space="preserve"> food delivery workers and with whom we have made preliminary contact.</w:t>
      </w:r>
    </w:p>
    <w:p w14:paraId="71EB339D" w14:textId="17B72E0F" w:rsidR="005D2309" w:rsidRPr="009E5F54" w:rsidRDefault="005D2309"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Policy makers</w:t>
      </w:r>
      <w:r w:rsidR="00511EDF" w:rsidRPr="009E5F54">
        <w:rPr>
          <w:rFonts w:ascii="Arial" w:hAnsi="Arial" w:cs="Arial"/>
          <w:color w:val="000000"/>
          <w:sz w:val="22"/>
          <w:szCs w:val="22"/>
        </w:rPr>
        <w:t>: on a municipal and national level, these individuals will be contacted regarding the best practices relating to regulatory frameworks for digital labour platforms.</w:t>
      </w:r>
      <w:r w:rsidR="00A00A63" w:rsidRPr="009E5F54">
        <w:rPr>
          <w:rFonts w:ascii="Arial" w:hAnsi="Arial" w:cs="Arial"/>
          <w:color w:val="000000"/>
          <w:sz w:val="22"/>
          <w:szCs w:val="22"/>
        </w:rPr>
        <w:t xml:space="preserve"> Policymakers will be reached out to via Twitter and Facebook. </w:t>
      </w:r>
      <w:r w:rsidR="00265FDC">
        <w:rPr>
          <w:rFonts w:ascii="Arial" w:hAnsi="Arial" w:cs="Arial"/>
          <w:color w:val="000000"/>
          <w:sz w:val="22"/>
          <w:szCs w:val="22"/>
        </w:rPr>
        <w:t>The PI and Co-Is</w:t>
      </w:r>
      <w:r w:rsidR="00A00A63" w:rsidRPr="009E5F54">
        <w:rPr>
          <w:rFonts w:ascii="Arial" w:hAnsi="Arial" w:cs="Arial"/>
          <w:color w:val="000000"/>
          <w:sz w:val="22"/>
          <w:szCs w:val="22"/>
        </w:rPr>
        <w:t xml:space="preserve"> will aim to engage around 5 policy makers in each city. </w:t>
      </w:r>
    </w:p>
    <w:p w14:paraId="42989255" w14:textId="77777777" w:rsidR="00E91984" w:rsidRDefault="00824553" w:rsidP="00301422">
      <w:pPr>
        <w:widowControl w:val="0"/>
        <w:tabs>
          <w:tab w:val="left" w:pos="940"/>
          <w:tab w:val="left" w:pos="1440"/>
        </w:tabs>
        <w:autoSpaceDE w:val="0"/>
        <w:autoSpaceDN w:val="0"/>
        <w:adjustRightInd w:val="0"/>
        <w:spacing w:after="60"/>
        <w:ind w:right="-7"/>
        <w:rPr>
          <w:rFonts w:ascii="Arial" w:eastAsia="Times New Roman" w:hAnsi="Arial" w:cs="Arial"/>
          <w:sz w:val="22"/>
          <w:szCs w:val="22"/>
        </w:rPr>
      </w:pPr>
      <w:r w:rsidRPr="009E5F54">
        <w:rPr>
          <w:rFonts w:ascii="Arial" w:hAnsi="Arial" w:cs="Arial"/>
          <w:b/>
          <w:color w:val="000000"/>
          <w:sz w:val="22"/>
          <w:szCs w:val="22"/>
        </w:rPr>
        <w:t>Recruitmen</w:t>
      </w:r>
      <w:r w:rsidR="00E67816" w:rsidRPr="009E5F54">
        <w:rPr>
          <w:rFonts w:ascii="Arial" w:hAnsi="Arial" w:cs="Arial"/>
          <w:b/>
          <w:color w:val="000000"/>
          <w:sz w:val="22"/>
          <w:szCs w:val="22"/>
        </w:rPr>
        <w:t>t</w:t>
      </w:r>
      <w:r w:rsidR="00A00A63" w:rsidRPr="009E5F54">
        <w:rPr>
          <w:rFonts w:ascii="Arial" w:hAnsi="Arial" w:cs="Arial"/>
          <w:b/>
          <w:color w:val="000000"/>
          <w:sz w:val="22"/>
          <w:szCs w:val="22"/>
        </w:rPr>
        <w:t xml:space="preserve"> of workers</w:t>
      </w:r>
      <w:r w:rsidR="00E67816" w:rsidRPr="009E5F54">
        <w:rPr>
          <w:rFonts w:ascii="Arial" w:hAnsi="Arial" w:cs="Arial"/>
          <w:b/>
          <w:color w:val="000000"/>
          <w:sz w:val="22"/>
          <w:szCs w:val="22"/>
        </w:rPr>
        <w:t xml:space="preserve">: </w:t>
      </w:r>
      <w:r w:rsidR="00E67816" w:rsidRPr="009E5F54">
        <w:rPr>
          <w:rFonts w:ascii="Arial" w:hAnsi="Arial" w:cs="Arial"/>
          <w:color w:val="000000"/>
          <w:sz w:val="22"/>
          <w:szCs w:val="22"/>
        </w:rPr>
        <w:t>Social media offers ways for the PI</w:t>
      </w:r>
      <w:r w:rsidR="00E06F75">
        <w:rPr>
          <w:rFonts w:ascii="Arial" w:hAnsi="Arial" w:cs="Arial"/>
          <w:color w:val="000000"/>
          <w:sz w:val="22"/>
          <w:szCs w:val="22"/>
        </w:rPr>
        <w:t xml:space="preserve"> and Co-Is</w:t>
      </w:r>
      <w:r w:rsidR="00E67816" w:rsidRPr="009E5F54">
        <w:rPr>
          <w:rFonts w:ascii="Arial" w:hAnsi="Arial" w:cs="Arial"/>
          <w:color w:val="000000"/>
          <w:sz w:val="22"/>
          <w:szCs w:val="22"/>
        </w:rPr>
        <w:t xml:space="preserve"> to reach out to workers through Facebook groups, WhatsApp groups and other social media platforms. The </w:t>
      </w:r>
      <w:r w:rsidR="00E06F75">
        <w:rPr>
          <w:rFonts w:ascii="Arial" w:hAnsi="Arial" w:cs="Arial"/>
          <w:color w:val="000000"/>
          <w:sz w:val="22"/>
          <w:szCs w:val="22"/>
        </w:rPr>
        <w:t>researchers</w:t>
      </w:r>
      <w:r w:rsidR="00E67816" w:rsidRPr="009E5F54">
        <w:rPr>
          <w:rFonts w:ascii="Arial" w:hAnsi="Arial" w:cs="Arial"/>
          <w:color w:val="000000"/>
          <w:sz w:val="22"/>
          <w:szCs w:val="22"/>
        </w:rPr>
        <w:t xml:space="preserve"> can also engage local labour organisations known to the PI</w:t>
      </w:r>
      <w:r w:rsidR="00E06F75">
        <w:rPr>
          <w:rFonts w:ascii="Arial" w:hAnsi="Arial" w:cs="Arial"/>
          <w:color w:val="000000"/>
          <w:sz w:val="22"/>
          <w:szCs w:val="22"/>
        </w:rPr>
        <w:t xml:space="preserve"> and Co-Is</w:t>
      </w:r>
      <w:r w:rsidR="00E67816" w:rsidRPr="009E5F54">
        <w:rPr>
          <w:rFonts w:ascii="Arial" w:hAnsi="Arial" w:cs="Arial"/>
          <w:color w:val="000000"/>
          <w:sz w:val="22"/>
          <w:szCs w:val="22"/>
        </w:rPr>
        <w:t xml:space="preserve"> through professional networks to assist with recruitment. The PI</w:t>
      </w:r>
      <w:r w:rsidR="00E06F75">
        <w:rPr>
          <w:rFonts w:ascii="Arial" w:hAnsi="Arial" w:cs="Arial"/>
          <w:color w:val="000000"/>
          <w:sz w:val="22"/>
          <w:szCs w:val="22"/>
        </w:rPr>
        <w:t xml:space="preserve"> or Co</w:t>
      </w:r>
      <w:r w:rsidR="00E67816" w:rsidRPr="009E5F54">
        <w:rPr>
          <w:rFonts w:ascii="Arial" w:hAnsi="Arial" w:cs="Arial"/>
          <w:color w:val="000000"/>
          <w:sz w:val="22"/>
          <w:szCs w:val="22"/>
        </w:rPr>
        <w:t xml:space="preserve"> will identify </w:t>
      </w:r>
      <w:r w:rsidR="00E06F75">
        <w:rPr>
          <w:rFonts w:ascii="Arial" w:hAnsi="Arial" w:cs="Arial"/>
          <w:color w:val="000000"/>
          <w:sz w:val="22"/>
          <w:szCs w:val="22"/>
        </w:rPr>
        <w:t>themselves</w:t>
      </w:r>
      <w:r w:rsidR="00E67816" w:rsidRPr="009E5F54">
        <w:rPr>
          <w:rFonts w:ascii="Arial" w:hAnsi="Arial" w:cs="Arial"/>
          <w:color w:val="000000"/>
          <w:sz w:val="22"/>
          <w:szCs w:val="22"/>
        </w:rPr>
        <w:t xml:space="preserve"> as a researcher and explain the research to potential informants before asking for their written consent to participate in the study. After consent is obtained the informants will be contacted for a semi-structured interview during the period of fieldwork in each city. These workers will also be asked if they know other workers who would be willing to participate in the study. </w:t>
      </w:r>
      <w:r w:rsidR="00E67816" w:rsidRPr="009E5F54">
        <w:rPr>
          <w:rFonts w:ascii="Arial" w:eastAsia="Times New Roman" w:hAnsi="Arial" w:cs="Arial"/>
          <w:sz w:val="22"/>
          <w:szCs w:val="22"/>
        </w:rPr>
        <w:t xml:space="preserve">The main sampling goal will be to ensure varied representations of migrant workers on the major food delivery platforms and </w:t>
      </w:r>
      <w:r w:rsidR="00E67816" w:rsidRPr="009E5F54">
        <w:rPr>
          <w:rFonts w:ascii="Arial" w:hAnsi="Arial" w:cs="Arial"/>
          <w:color w:val="000000"/>
          <w:sz w:val="22"/>
          <w:szCs w:val="22"/>
        </w:rPr>
        <w:t xml:space="preserve">to recruit 20-30 worker participants </w:t>
      </w:r>
      <w:r w:rsidR="00E91984">
        <w:rPr>
          <w:rFonts w:ascii="Arial" w:eastAsia="Times New Roman" w:hAnsi="Arial" w:cs="Arial"/>
          <w:sz w:val="22"/>
          <w:szCs w:val="22"/>
        </w:rPr>
        <w:t>operating in each city</w:t>
      </w:r>
    </w:p>
    <w:p w14:paraId="29A43559" w14:textId="4FFABCA5" w:rsidR="00E91984" w:rsidRPr="00E91984" w:rsidRDefault="00E91984" w:rsidP="00301422">
      <w:pPr>
        <w:widowControl w:val="0"/>
        <w:tabs>
          <w:tab w:val="left" w:pos="940"/>
          <w:tab w:val="left" w:pos="1440"/>
        </w:tabs>
        <w:autoSpaceDE w:val="0"/>
        <w:autoSpaceDN w:val="0"/>
        <w:adjustRightInd w:val="0"/>
        <w:spacing w:after="60"/>
        <w:ind w:right="-7"/>
        <w:rPr>
          <w:rFonts w:ascii="Arial" w:eastAsia="Times New Roman" w:hAnsi="Arial" w:cs="Arial"/>
          <w:sz w:val="22"/>
          <w:szCs w:val="22"/>
        </w:rPr>
      </w:pPr>
      <w:r>
        <w:rPr>
          <w:rFonts w:ascii="Arial" w:hAnsi="Arial" w:cs="Arial"/>
          <w:b/>
          <w:color w:val="000000"/>
          <w:sz w:val="22"/>
          <w:szCs w:val="22"/>
        </w:rPr>
        <w:t xml:space="preserve">Co-production advisory panel of migrant workers: </w:t>
      </w:r>
      <w:r>
        <w:rPr>
          <w:rFonts w:ascii="Arial" w:hAnsi="Arial" w:cs="Arial"/>
          <w:color w:val="000000"/>
          <w:sz w:val="22"/>
          <w:szCs w:val="22"/>
          <w:lang w:val="en-US"/>
        </w:rPr>
        <w:t xml:space="preserve">We will select an advisory group composed of </w:t>
      </w:r>
      <w:r w:rsidRPr="00E91984">
        <w:rPr>
          <w:rFonts w:ascii="Arial" w:hAnsi="Arial" w:cs="Arial"/>
          <w:color w:val="000000"/>
          <w:sz w:val="22"/>
          <w:szCs w:val="22"/>
          <w:lang w:val="en-US"/>
        </w:rPr>
        <w:t>2 migrant workers from each country</w:t>
      </w:r>
      <w:r>
        <w:rPr>
          <w:rFonts w:ascii="Arial" w:hAnsi="Arial" w:cs="Arial"/>
          <w:color w:val="000000"/>
          <w:sz w:val="22"/>
          <w:szCs w:val="22"/>
          <w:lang w:val="en-US"/>
        </w:rPr>
        <w:t xml:space="preserve">. We will pay </w:t>
      </w:r>
      <w:r w:rsidRPr="00E91984">
        <w:rPr>
          <w:rFonts w:ascii="Arial" w:hAnsi="Arial" w:cs="Arial"/>
          <w:color w:val="000000"/>
          <w:sz w:val="22"/>
          <w:szCs w:val="22"/>
          <w:lang w:val="en-US"/>
        </w:rPr>
        <w:t>for 5 days of their time for each year of the</w:t>
      </w:r>
      <w:r>
        <w:rPr>
          <w:rFonts w:ascii="Arial" w:hAnsi="Arial" w:cs="Arial"/>
          <w:color w:val="000000"/>
          <w:sz w:val="22"/>
          <w:szCs w:val="22"/>
          <w:lang w:val="en-US"/>
        </w:rPr>
        <w:t xml:space="preserve"> project to</w:t>
      </w:r>
      <w:r w:rsidRPr="00E91984">
        <w:rPr>
          <w:rFonts w:ascii="Arial" w:hAnsi="Arial" w:cs="Arial"/>
          <w:color w:val="000000"/>
          <w:sz w:val="22"/>
          <w:szCs w:val="22"/>
          <w:lang w:val="en-US"/>
        </w:rPr>
        <w:t xml:space="preserve"> help review interview questions and help to ensur</w:t>
      </w:r>
      <w:r>
        <w:rPr>
          <w:rFonts w:ascii="Arial" w:hAnsi="Arial" w:cs="Arial"/>
          <w:color w:val="000000"/>
          <w:sz w:val="22"/>
          <w:szCs w:val="22"/>
          <w:lang w:val="en-US"/>
        </w:rPr>
        <w:t>e co-production runs throughout</w:t>
      </w:r>
      <w:r w:rsidRPr="00E91984">
        <w:rPr>
          <w:rFonts w:ascii="Arial" w:hAnsi="Arial" w:cs="Arial"/>
          <w:color w:val="000000"/>
          <w:sz w:val="22"/>
          <w:szCs w:val="22"/>
          <w:lang w:val="en-US"/>
        </w:rPr>
        <w:t>.</w:t>
      </w:r>
    </w:p>
    <w:p w14:paraId="305EE587" w14:textId="3FF70B7C" w:rsidR="004D392B" w:rsidRPr="009E5F54" w:rsidRDefault="00F46727"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b/>
          <w:color w:val="000000"/>
          <w:sz w:val="22"/>
          <w:szCs w:val="22"/>
        </w:rPr>
        <w:t>Ethnography</w:t>
      </w:r>
      <w:r w:rsidR="005F0229" w:rsidRPr="009E5F54">
        <w:rPr>
          <w:rFonts w:ascii="Arial" w:hAnsi="Arial" w:cs="Arial"/>
          <w:b/>
          <w:color w:val="000000"/>
          <w:sz w:val="22"/>
          <w:szCs w:val="22"/>
        </w:rPr>
        <w:t xml:space="preserve"> and ‘critical-</w:t>
      </w:r>
      <w:r w:rsidRPr="009E5F54">
        <w:rPr>
          <w:rFonts w:ascii="Arial" w:hAnsi="Arial" w:cs="Arial"/>
          <w:b/>
          <w:color w:val="000000"/>
          <w:sz w:val="22"/>
          <w:szCs w:val="22"/>
        </w:rPr>
        <w:t>popular research’</w:t>
      </w:r>
      <w:r w:rsidRPr="009E5F54">
        <w:rPr>
          <w:rFonts w:ascii="Arial" w:hAnsi="Arial" w:cs="Arial"/>
          <w:color w:val="000000"/>
          <w:sz w:val="22"/>
          <w:szCs w:val="22"/>
        </w:rPr>
        <w:t xml:space="preserve">: </w:t>
      </w:r>
      <w:r w:rsidR="00FE70C1" w:rsidRPr="009E5F54">
        <w:rPr>
          <w:rFonts w:ascii="Arial" w:hAnsi="Arial" w:cs="Arial"/>
          <w:color w:val="000000"/>
          <w:sz w:val="22"/>
          <w:szCs w:val="22"/>
        </w:rPr>
        <w:t xml:space="preserve">This </w:t>
      </w:r>
      <w:r w:rsidR="000A6704" w:rsidRPr="009E5F54">
        <w:rPr>
          <w:rFonts w:ascii="Arial" w:hAnsi="Arial" w:cs="Arial"/>
          <w:color w:val="000000"/>
          <w:sz w:val="22"/>
          <w:szCs w:val="22"/>
        </w:rPr>
        <w:t xml:space="preserve">ethnographic </w:t>
      </w:r>
      <w:r w:rsidR="00FE70C1" w:rsidRPr="009E5F54">
        <w:rPr>
          <w:rFonts w:ascii="Arial" w:hAnsi="Arial" w:cs="Arial"/>
          <w:color w:val="000000"/>
          <w:sz w:val="22"/>
          <w:szCs w:val="22"/>
        </w:rPr>
        <w:t xml:space="preserve">research </w:t>
      </w:r>
      <w:r w:rsidRPr="009E5F54">
        <w:rPr>
          <w:rFonts w:ascii="Arial" w:hAnsi="Arial" w:cs="Arial"/>
          <w:color w:val="000000"/>
          <w:sz w:val="22"/>
          <w:szCs w:val="22"/>
        </w:rPr>
        <w:t xml:space="preserve">with workers </w:t>
      </w:r>
      <w:r w:rsidR="00FE70C1" w:rsidRPr="009E5F54">
        <w:rPr>
          <w:rFonts w:ascii="Arial" w:hAnsi="Arial" w:cs="Arial"/>
          <w:color w:val="000000"/>
          <w:sz w:val="22"/>
          <w:szCs w:val="22"/>
        </w:rPr>
        <w:t>adopts a methodology c</w:t>
      </w:r>
      <w:r w:rsidR="004466CE" w:rsidRPr="009E5F54">
        <w:rPr>
          <w:rFonts w:ascii="Arial" w:hAnsi="Arial" w:cs="Arial"/>
          <w:color w:val="000000"/>
          <w:sz w:val="22"/>
          <w:szCs w:val="22"/>
        </w:rPr>
        <w:t xml:space="preserve">alled </w:t>
      </w:r>
      <w:r w:rsidR="000B6C3D" w:rsidRPr="009E5F54">
        <w:rPr>
          <w:rFonts w:ascii="Arial" w:hAnsi="Arial" w:cs="Arial"/>
          <w:color w:val="000000"/>
          <w:sz w:val="22"/>
          <w:szCs w:val="22"/>
        </w:rPr>
        <w:t>‘</w:t>
      </w:r>
      <w:r w:rsidR="004466CE" w:rsidRPr="009E5F54">
        <w:rPr>
          <w:rFonts w:ascii="Arial" w:hAnsi="Arial" w:cs="Arial"/>
          <w:color w:val="000000"/>
          <w:sz w:val="22"/>
          <w:szCs w:val="22"/>
        </w:rPr>
        <w:t>critical-popular research,</w:t>
      </w:r>
      <w:r w:rsidR="000B6C3D" w:rsidRPr="009E5F54">
        <w:rPr>
          <w:rFonts w:ascii="Arial" w:hAnsi="Arial" w:cs="Arial"/>
          <w:color w:val="000000"/>
          <w:sz w:val="22"/>
          <w:szCs w:val="22"/>
        </w:rPr>
        <w:t>’</w:t>
      </w:r>
      <w:r w:rsidR="004466CE" w:rsidRPr="009E5F54">
        <w:rPr>
          <w:rFonts w:ascii="Arial" w:hAnsi="Arial" w:cs="Arial"/>
          <w:color w:val="000000"/>
          <w:sz w:val="22"/>
          <w:szCs w:val="22"/>
        </w:rPr>
        <w:t xml:space="preserve"> </w:t>
      </w:r>
      <w:r w:rsidR="000A6704" w:rsidRPr="009E5F54">
        <w:rPr>
          <w:rFonts w:ascii="Arial" w:hAnsi="Arial" w:cs="Arial"/>
          <w:color w:val="000000"/>
          <w:sz w:val="22"/>
          <w:szCs w:val="22"/>
        </w:rPr>
        <w:t>based on</w:t>
      </w:r>
      <w:r w:rsidR="00FE70C1" w:rsidRPr="009E5F54">
        <w:rPr>
          <w:rFonts w:ascii="Arial" w:hAnsi="Arial" w:cs="Arial"/>
          <w:color w:val="000000"/>
          <w:sz w:val="22"/>
          <w:szCs w:val="22"/>
        </w:rPr>
        <w:t xml:space="preserve"> </w:t>
      </w:r>
      <w:r w:rsidR="000B6C3D" w:rsidRPr="009E5F54">
        <w:rPr>
          <w:rFonts w:ascii="Arial" w:hAnsi="Arial" w:cs="Arial"/>
          <w:color w:val="000000"/>
          <w:sz w:val="22"/>
          <w:szCs w:val="22"/>
        </w:rPr>
        <w:t xml:space="preserve">Brazilian educator, </w:t>
      </w:r>
      <w:r w:rsidR="00FE70C1" w:rsidRPr="009E5F54">
        <w:rPr>
          <w:rFonts w:ascii="Arial" w:hAnsi="Arial" w:cs="Arial"/>
          <w:color w:val="000000"/>
          <w:sz w:val="22"/>
          <w:szCs w:val="22"/>
        </w:rPr>
        <w:t>Paolo Freire</w:t>
      </w:r>
      <w:r w:rsidR="000B6C3D" w:rsidRPr="009E5F54">
        <w:rPr>
          <w:rFonts w:ascii="Arial" w:hAnsi="Arial" w:cs="Arial"/>
          <w:color w:val="000000"/>
          <w:sz w:val="22"/>
          <w:szCs w:val="22"/>
        </w:rPr>
        <w:t xml:space="preserve">’s notion of </w:t>
      </w:r>
      <w:r w:rsidR="005748FE" w:rsidRPr="009E5F54">
        <w:rPr>
          <w:rFonts w:ascii="Arial" w:hAnsi="Arial" w:cs="Arial"/>
          <w:color w:val="000000"/>
          <w:sz w:val="22"/>
          <w:szCs w:val="22"/>
        </w:rPr>
        <w:t>‘</w:t>
      </w:r>
      <w:r w:rsidR="000B6C3D" w:rsidRPr="009E5F54">
        <w:rPr>
          <w:rFonts w:ascii="Arial" w:hAnsi="Arial" w:cs="Arial"/>
          <w:color w:val="000000"/>
          <w:sz w:val="22"/>
          <w:szCs w:val="22"/>
        </w:rPr>
        <w:t>popular education</w:t>
      </w:r>
      <w:r w:rsidR="005748FE" w:rsidRPr="009E5F54">
        <w:rPr>
          <w:rFonts w:ascii="Arial" w:hAnsi="Arial" w:cs="Arial"/>
          <w:color w:val="000000"/>
          <w:sz w:val="22"/>
          <w:szCs w:val="22"/>
        </w:rPr>
        <w:t>’ and</w:t>
      </w:r>
      <w:r w:rsidR="00FE70C1" w:rsidRPr="009E5F54">
        <w:rPr>
          <w:rFonts w:ascii="Arial" w:hAnsi="Arial" w:cs="Arial"/>
          <w:color w:val="000000"/>
          <w:sz w:val="22"/>
          <w:szCs w:val="22"/>
        </w:rPr>
        <w:t xml:space="preserve"> </w:t>
      </w:r>
      <w:r w:rsidR="00D06EE5" w:rsidRPr="009E5F54">
        <w:rPr>
          <w:rFonts w:ascii="Arial" w:hAnsi="Arial" w:cs="Arial"/>
          <w:color w:val="000000"/>
          <w:sz w:val="22"/>
          <w:szCs w:val="22"/>
        </w:rPr>
        <w:t xml:space="preserve">further </w:t>
      </w:r>
      <w:r w:rsidR="000A6704" w:rsidRPr="009E5F54">
        <w:rPr>
          <w:rFonts w:ascii="Arial" w:hAnsi="Arial" w:cs="Arial"/>
          <w:color w:val="000000"/>
          <w:sz w:val="22"/>
          <w:szCs w:val="22"/>
        </w:rPr>
        <w:t xml:space="preserve">developed </w:t>
      </w:r>
      <w:r w:rsidR="00FE70C1" w:rsidRPr="009E5F54">
        <w:rPr>
          <w:rFonts w:ascii="Arial" w:hAnsi="Arial" w:cs="Arial"/>
          <w:color w:val="000000"/>
          <w:sz w:val="22"/>
          <w:szCs w:val="22"/>
        </w:rPr>
        <w:t xml:space="preserve">by </w:t>
      </w:r>
      <w:r w:rsidR="00265FDC">
        <w:rPr>
          <w:rFonts w:ascii="Arial" w:hAnsi="Arial" w:cs="Arial"/>
          <w:color w:val="000000"/>
          <w:sz w:val="22"/>
          <w:szCs w:val="22"/>
        </w:rPr>
        <w:t>Paul Aposto</w:t>
      </w:r>
      <w:r w:rsidR="004466CE" w:rsidRPr="009E5F54">
        <w:rPr>
          <w:rFonts w:ascii="Arial" w:hAnsi="Arial" w:cs="Arial"/>
          <w:color w:val="000000"/>
          <w:sz w:val="22"/>
          <w:szCs w:val="22"/>
        </w:rPr>
        <w:t>lidis (2019) in his study of day labourers and migrant workers in the US.</w:t>
      </w:r>
      <w:r w:rsidR="00FB014D" w:rsidRPr="009E5F54">
        <w:rPr>
          <w:rFonts w:ascii="Arial" w:hAnsi="Arial" w:cs="Arial"/>
          <w:color w:val="000000"/>
          <w:sz w:val="22"/>
          <w:szCs w:val="22"/>
        </w:rPr>
        <w:t xml:space="preserve"> This method has </w:t>
      </w:r>
      <w:r w:rsidR="003C0FF8" w:rsidRPr="009E5F54">
        <w:rPr>
          <w:rFonts w:ascii="Arial" w:hAnsi="Arial" w:cs="Arial"/>
          <w:color w:val="000000"/>
          <w:sz w:val="22"/>
          <w:szCs w:val="22"/>
        </w:rPr>
        <w:t xml:space="preserve">been </w:t>
      </w:r>
      <w:r w:rsidR="00FB014D" w:rsidRPr="009E5F54">
        <w:rPr>
          <w:rFonts w:ascii="Arial" w:hAnsi="Arial" w:cs="Arial"/>
          <w:color w:val="000000"/>
          <w:sz w:val="22"/>
          <w:szCs w:val="22"/>
        </w:rPr>
        <w:t xml:space="preserve">developed </w:t>
      </w:r>
      <w:r w:rsidR="005748FE" w:rsidRPr="009E5F54">
        <w:rPr>
          <w:rFonts w:ascii="Arial" w:hAnsi="Arial" w:cs="Arial"/>
          <w:color w:val="000000"/>
          <w:sz w:val="22"/>
          <w:szCs w:val="22"/>
        </w:rPr>
        <w:t>fo</w:t>
      </w:r>
      <w:r w:rsidR="00FB014D" w:rsidRPr="009E5F54">
        <w:rPr>
          <w:rFonts w:ascii="Arial" w:hAnsi="Arial" w:cs="Arial"/>
          <w:color w:val="000000"/>
          <w:sz w:val="22"/>
          <w:szCs w:val="22"/>
        </w:rPr>
        <w:t xml:space="preserve">r </w:t>
      </w:r>
      <w:r w:rsidR="003C0FF8" w:rsidRPr="009E5F54">
        <w:rPr>
          <w:rFonts w:ascii="Arial" w:hAnsi="Arial" w:cs="Arial"/>
          <w:color w:val="000000"/>
          <w:sz w:val="22"/>
          <w:szCs w:val="22"/>
        </w:rPr>
        <w:t xml:space="preserve">research with </w:t>
      </w:r>
      <w:r w:rsidR="00FB014D" w:rsidRPr="009E5F54">
        <w:rPr>
          <w:rFonts w:ascii="Arial" w:hAnsi="Arial" w:cs="Arial"/>
          <w:color w:val="000000"/>
          <w:sz w:val="22"/>
          <w:szCs w:val="22"/>
        </w:rPr>
        <w:t>migrant workers, and is also bas</w:t>
      </w:r>
      <w:r w:rsidR="003C0FF8" w:rsidRPr="009E5F54">
        <w:rPr>
          <w:rFonts w:ascii="Arial" w:hAnsi="Arial" w:cs="Arial"/>
          <w:color w:val="000000"/>
          <w:sz w:val="22"/>
          <w:szCs w:val="22"/>
        </w:rPr>
        <w:t>e</w:t>
      </w:r>
      <w:r w:rsidR="00FB014D" w:rsidRPr="009E5F54">
        <w:rPr>
          <w:rFonts w:ascii="Arial" w:hAnsi="Arial" w:cs="Arial"/>
          <w:color w:val="000000"/>
          <w:sz w:val="22"/>
          <w:szCs w:val="22"/>
        </w:rPr>
        <w:t xml:space="preserve">d on </w:t>
      </w:r>
      <w:r w:rsidR="005748FE" w:rsidRPr="009E5F54">
        <w:rPr>
          <w:rFonts w:ascii="Arial" w:hAnsi="Arial" w:cs="Arial"/>
          <w:color w:val="000000"/>
          <w:sz w:val="22"/>
          <w:szCs w:val="22"/>
        </w:rPr>
        <w:t>the social and political context of one of the cities of the ethnography (São Paulo).</w:t>
      </w:r>
      <w:r w:rsidR="000A6704" w:rsidRPr="009E5F54">
        <w:rPr>
          <w:rFonts w:ascii="Arial" w:hAnsi="Arial" w:cs="Arial"/>
          <w:color w:val="000000"/>
          <w:sz w:val="22"/>
          <w:szCs w:val="22"/>
        </w:rPr>
        <w:t xml:space="preserve"> </w:t>
      </w:r>
      <w:r w:rsidR="00FB014D" w:rsidRPr="009E5F54">
        <w:rPr>
          <w:rFonts w:ascii="Arial" w:eastAsia="Times New Roman" w:hAnsi="Arial" w:cs="Arial"/>
          <w:sz w:val="22"/>
          <w:szCs w:val="22"/>
        </w:rPr>
        <w:t>The</w:t>
      </w:r>
      <w:r w:rsidR="000B6C3D" w:rsidRPr="009E5F54">
        <w:rPr>
          <w:rFonts w:ascii="Arial" w:eastAsia="Times New Roman" w:hAnsi="Arial" w:cs="Arial"/>
          <w:sz w:val="22"/>
          <w:szCs w:val="22"/>
        </w:rPr>
        <w:t xml:space="preserve"> method begins from </w:t>
      </w:r>
      <w:r w:rsidR="00F840EC" w:rsidRPr="009E5F54">
        <w:rPr>
          <w:rFonts w:ascii="Arial" w:eastAsia="Times New Roman" w:hAnsi="Arial" w:cs="Arial"/>
          <w:sz w:val="22"/>
          <w:szCs w:val="22"/>
        </w:rPr>
        <w:t xml:space="preserve">the </w:t>
      </w:r>
      <w:r w:rsidR="000B6C3D" w:rsidRPr="009E5F54">
        <w:rPr>
          <w:rFonts w:ascii="Arial" w:eastAsia="Times New Roman" w:hAnsi="Arial" w:cs="Arial"/>
          <w:sz w:val="22"/>
          <w:szCs w:val="22"/>
        </w:rPr>
        <w:t xml:space="preserve">central thrust of </w:t>
      </w:r>
      <w:r w:rsidR="00F840EC" w:rsidRPr="009E5F54">
        <w:rPr>
          <w:rFonts w:ascii="Arial" w:eastAsia="Times New Roman" w:hAnsi="Arial" w:cs="Arial"/>
          <w:sz w:val="22"/>
          <w:szCs w:val="22"/>
        </w:rPr>
        <w:t xml:space="preserve">Freire’s notion of </w:t>
      </w:r>
      <w:r w:rsidR="000B6C3D" w:rsidRPr="009E5F54">
        <w:rPr>
          <w:rFonts w:ascii="Arial" w:eastAsia="Times New Roman" w:hAnsi="Arial" w:cs="Arial"/>
          <w:sz w:val="22"/>
          <w:szCs w:val="22"/>
        </w:rPr>
        <w:t>popular education</w:t>
      </w:r>
      <w:r w:rsidR="00F840EC" w:rsidRPr="009E5F54">
        <w:rPr>
          <w:rFonts w:ascii="Arial" w:eastAsia="Times New Roman" w:hAnsi="Arial" w:cs="Arial"/>
          <w:sz w:val="22"/>
          <w:szCs w:val="22"/>
        </w:rPr>
        <w:t>:</w:t>
      </w:r>
      <w:r w:rsidR="000B6C3D" w:rsidRPr="009E5F54">
        <w:rPr>
          <w:rFonts w:ascii="Arial" w:eastAsia="Times New Roman" w:hAnsi="Arial" w:cs="Arial"/>
          <w:sz w:val="22"/>
          <w:szCs w:val="22"/>
        </w:rPr>
        <w:t xml:space="preserve"> “to make oppression and its causes objects </w:t>
      </w:r>
      <w:r w:rsidR="000A6704" w:rsidRPr="009E5F54">
        <w:rPr>
          <w:rFonts w:ascii="Arial" w:eastAsia="Times New Roman" w:hAnsi="Arial" w:cs="Arial"/>
          <w:sz w:val="22"/>
          <w:szCs w:val="22"/>
        </w:rPr>
        <w:t xml:space="preserve">of reflection by the oppressed.” (Freire, </w:t>
      </w:r>
      <w:r w:rsidR="00F840EC" w:rsidRPr="009E5F54">
        <w:rPr>
          <w:rFonts w:ascii="Arial" w:eastAsia="Times New Roman" w:hAnsi="Arial" w:cs="Arial"/>
          <w:sz w:val="22"/>
          <w:szCs w:val="22"/>
        </w:rPr>
        <w:t>1970</w:t>
      </w:r>
      <w:r w:rsidR="000A6704" w:rsidRPr="009E5F54">
        <w:rPr>
          <w:rFonts w:ascii="Arial" w:eastAsia="Times New Roman" w:hAnsi="Arial" w:cs="Arial"/>
          <w:sz w:val="22"/>
          <w:szCs w:val="22"/>
        </w:rPr>
        <w:t>).</w:t>
      </w:r>
      <w:r w:rsidR="000B6C3D" w:rsidRPr="009E5F54">
        <w:rPr>
          <w:rFonts w:ascii="Arial" w:eastAsia="Times New Roman" w:hAnsi="Arial" w:cs="Arial"/>
          <w:sz w:val="22"/>
          <w:szCs w:val="22"/>
        </w:rPr>
        <w:t xml:space="preserve"> </w:t>
      </w:r>
      <w:r w:rsidR="000A6704" w:rsidRPr="009E5F54">
        <w:rPr>
          <w:rFonts w:ascii="Arial" w:eastAsia="Times New Roman" w:hAnsi="Arial" w:cs="Arial"/>
          <w:sz w:val="22"/>
          <w:szCs w:val="22"/>
        </w:rPr>
        <w:t>It involves</w:t>
      </w:r>
      <w:r w:rsidR="000A6704" w:rsidRPr="009E5F54">
        <w:rPr>
          <w:rFonts w:ascii="Arial" w:hAnsi="Arial" w:cs="Arial"/>
          <w:color w:val="000000"/>
          <w:sz w:val="22"/>
          <w:szCs w:val="22"/>
        </w:rPr>
        <w:t xml:space="preserve"> reflectively listening to migrant workers’ commentaries about their work and exploring affiliations between such discourse and concepts drawn from scholarly research on</w:t>
      </w:r>
      <w:r w:rsidR="00D06EE5" w:rsidRPr="009E5F54">
        <w:rPr>
          <w:rFonts w:ascii="Arial" w:hAnsi="Arial" w:cs="Arial"/>
          <w:color w:val="000000"/>
          <w:sz w:val="22"/>
          <w:szCs w:val="22"/>
        </w:rPr>
        <w:t xml:space="preserve"> digital labour platforms. Apos</w:t>
      </w:r>
      <w:r w:rsidR="00265FDC">
        <w:rPr>
          <w:rFonts w:ascii="Arial" w:hAnsi="Arial" w:cs="Arial"/>
          <w:color w:val="000000"/>
          <w:sz w:val="22"/>
          <w:szCs w:val="22"/>
        </w:rPr>
        <w:t>to</w:t>
      </w:r>
      <w:r w:rsidR="000A6704" w:rsidRPr="009E5F54">
        <w:rPr>
          <w:rFonts w:ascii="Arial" w:hAnsi="Arial" w:cs="Arial"/>
          <w:color w:val="000000"/>
          <w:sz w:val="22"/>
          <w:szCs w:val="22"/>
        </w:rPr>
        <w:t xml:space="preserve">lidis suggests that researchers should listen methodically for ‘generative themes’ – characteristic idioms, vernacular and uses of language through which people name and characterise their daily struggles. </w:t>
      </w:r>
      <w:r w:rsidR="000A6704" w:rsidRPr="009E5F54">
        <w:rPr>
          <w:rFonts w:ascii="Arial" w:eastAsia="Times New Roman" w:hAnsi="Arial" w:cs="Arial"/>
          <w:sz w:val="22"/>
          <w:szCs w:val="22"/>
        </w:rPr>
        <w:t xml:space="preserve">A generative theme </w:t>
      </w:r>
      <w:r w:rsidR="00265FDC" w:rsidRPr="00265FDC">
        <w:rPr>
          <w:rFonts w:ascii="Arial" w:eastAsia="Times New Roman" w:hAnsi="Arial" w:cs="Arial"/>
          <w:sz w:val="22"/>
          <w:szCs w:val="22"/>
          <w:lang w:val="en-AU"/>
        </w:rPr>
        <w:t>is a word or phrase that expresses a common situation in a striking way</w:t>
      </w:r>
      <w:r w:rsidR="000A6704" w:rsidRPr="009E5F54">
        <w:rPr>
          <w:rFonts w:ascii="Arial" w:eastAsia="Times New Roman" w:hAnsi="Arial" w:cs="Arial"/>
          <w:sz w:val="22"/>
          <w:szCs w:val="22"/>
        </w:rPr>
        <w:t xml:space="preserve"> that has the potential to catalyse new forms of social critique and understanding among both the speakers who originally enunciate it and those in dialogue with them.</w:t>
      </w:r>
      <w:r w:rsidR="00D06EE5" w:rsidRPr="009E5F54">
        <w:rPr>
          <w:rFonts w:ascii="Arial" w:eastAsia="Times New Roman" w:hAnsi="Arial" w:cs="Arial"/>
          <w:sz w:val="22"/>
          <w:szCs w:val="22"/>
        </w:rPr>
        <w:t xml:space="preserve"> </w:t>
      </w:r>
      <w:r w:rsidR="00265FDC">
        <w:rPr>
          <w:rFonts w:ascii="Arial" w:hAnsi="Arial" w:cs="Arial"/>
          <w:color w:val="000000"/>
          <w:sz w:val="22"/>
          <w:szCs w:val="22"/>
        </w:rPr>
        <w:t>From this framework, Aposto</w:t>
      </w:r>
      <w:r w:rsidR="002C7A24">
        <w:rPr>
          <w:rFonts w:ascii="Arial" w:hAnsi="Arial" w:cs="Arial"/>
          <w:color w:val="000000"/>
          <w:sz w:val="22"/>
          <w:szCs w:val="22"/>
        </w:rPr>
        <w:t>lidis</w:t>
      </w:r>
      <w:r w:rsidR="000A6704" w:rsidRPr="009E5F54">
        <w:rPr>
          <w:rFonts w:ascii="Arial" w:hAnsi="Arial" w:cs="Arial"/>
          <w:color w:val="000000"/>
          <w:sz w:val="22"/>
          <w:szCs w:val="22"/>
        </w:rPr>
        <w:t xml:space="preserve"> develops a politically engaged method of conducting and analysing interviews with migrant workers. </w:t>
      </w:r>
      <w:r w:rsidR="00E8678C" w:rsidRPr="009E5F54">
        <w:rPr>
          <w:rFonts w:ascii="Arial" w:hAnsi="Arial" w:cs="Arial"/>
          <w:color w:val="000000"/>
          <w:sz w:val="22"/>
          <w:szCs w:val="22"/>
        </w:rPr>
        <w:t>He</w:t>
      </w:r>
      <w:r w:rsidR="000A6704" w:rsidRPr="009E5F54">
        <w:rPr>
          <w:rFonts w:ascii="Arial" w:hAnsi="Arial" w:cs="Arial"/>
          <w:color w:val="000000"/>
          <w:sz w:val="22"/>
          <w:szCs w:val="22"/>
        </w:rPr>
        <w:t xml:space="preserve"> suggests writing the interview protocols in close conversation with migrant workers and also addressing these workers as people capable of critically analysing their own social problems for themselves. </w:t>
      </w:r>
      <w:r w:rsidR="00E8678C" w:rsidRPr="009E5F54">
        <w:rPr>
          <w:rFonts w:ascii="Arial" w:hAnsi="Arial" w:cs="Arial"/>
          <w:color w:val="000000"/>
          <w:sz w:val="22"/>
          <w:szCs w:val="22"/>
        </w:rPr>
        <w:t>Through identifying generative themes, research in this Freirean mode can open up new pathways for these themes to enter into dialogue with critical social analysis</w:t>
      </w:r>
      <w:r w:rsidR="00D06EE5" w:rsidRPr="009E5F54">
        <w:rPr>
          <w:rFonts w:ascii="Arial" w:hAnsi="Arial" w:cs="Arial"/>
          <w:color w:val="000000"/>
          <w:sz w:val="22"/>
          <w:szCs w:val="22"/>
        </w:rPr>
        <w:t>.</w:t>
      </w:r>
      <w:r w:rsidR="00C650FD" w:rsidRPr="009E5F54">
        <w:rPr>
          <w:rFonts w:ascii="Arial" w:hAnsi="Arial" w:cs="Arial"/>
          <w:color w:val="000000"/>
          <w:sz w:val="22"/>
          <w:szCs w:val="22"/>
        </w:rPr>
        <w:t xml:space="preserve"> </w:t>
      </w:r>
      <w:r w:rsidR="00D06EE5" w:rsidRPr="009E5F54">
        <w:rPr>
          <w:rFonts w:ascii="Arial" w:hAnsi="Arial" w:cs="Arial"/>
          <w:color w:val="000000"/>
          <w:sz w:val="22"/>
          <w:szCs w:val="22"/>
        </w:rPr>
        <w:t>The aim of this dialogue is to</w:t>
      </w:r>
      <w:r w:rsidR="00E8678C" w:rsidRPr="009E5F54">
        <w:rPr>
          <w:rFonts w:ascii="Arial" w:hAnsi="Arial" w:cs="Arial"/>
          <w:color w:val="000000"/>
          <w:sz w:val="22"/>
          <w:szCs w:val="22"/>
        </w:rPr>
        <w:t xml:space="preserve"> produce interpretations to understand power relations more critically and contest them more effectively.</w:t>
      </w:r>
      <w:r w:rsidR="00AA15AC" w:rsidRPr="009E5F54">
        <w:rPr>
          <w:rFonts w:ascii="Arial" w:hAnsi="Arial" w:cs="Arial"/>
          <w:color w:val="000000"/>
          <w:sz w:val="22"/>
          <w:szCs w:val="22"/>
        </w:rPr>
        <w:t xml:space="preserve"> </w:t>
      </w:r>
      <w:r w:rsidR="00F66BAE" w:rsidRPr="009E5F54">
        <w:rPr>
          <w:rFonts w:ascii="Arial" w:hAnsi="Arial" w:cs="Arial"/>
          <w:color w:val="000000"/>
          <w:sz w:val="22"/>
          <w:szCs w:val="22"/>
        </w:rPr>
        <w:t>As part of this ethnographic analys</w:t>
      </w:r>
      <w:r w:rsidR="00F66BAE">
        <w:rPr>
          <w:rFonts w:ascii="Arial" w:hAnsi="Arial" w:cs="Arial"/>
          <w:color w:val="000000"/>
          <w:sz w:val="22"/>
          <w:szCs w:val="22"/>
        </w:rPr>
        <w:t>is each researcher</w:t>
      </w:r>
      <w:r w:rsidR="00F66BAE" w:rsidRPr="009E5F54">
        <w:rPr>
          <w:rFonts w:ascii="Arial" w:hAnsi="Arial" w:cs="Arial"/>
          <w:color w:val="000000"/>
          <w:sz w:val="22"/>
          <w:szCs w:val="22"/>
        </w:rPr>
        <w:t xml:space="preserve"> will conduct eight weeks fieldwork in </w:t>
      </w:r>
      <w:r w:rsidR="00F66BAE">
        <w:rPr>
          <w:rFonts w:ascii="Arial" w:hAnsi="Arial" w:cs="Arial"/>
          <w:color w:val="000000"/>
          <w:sz w:val="22"/>
          <w:szCs w:val="22"/>
        </w:rPr>
        <w:t>their selected city during which they</w:t>
      </w:r>
      <w:r w:rsidR="00F66BAE" w:rsidRPr="009E5F54">
        <w:rPr>
          <w:rFonts w:ascii="Arial" w:hAnsi="Arial" w:cs="Arial"/>
          <w:color w:val="000000"/>
          <w:sz w:val="22"/>
          <w:szCs w:val="22"/>
        </w:rPr>
        <w:t xml:space="preserve"> will use the food delivery platforms as a user, and observe and conduct interviews with riders on ‘ride alongs’ and meeting with them in public places.</w:t>
      </w:r>
      <w:r w:rsidR="00860B1F">
        <w:rPr>
          <w:rFonts w:ascii="Arial" w:hAnsi="Arial" w:cs="Arial"/>
          <w:color w:val="000000"/>
          <w:sz w:val="22"/>
          <w:szCs w:val="22"/>
        </w:rPr>
        <w:t xml:space="preserve"> The researchers will document the daily activities of the workers and observe their work practices within the context of each city. </w:t>
      </w:r>
    </w:p>
    <w:p w14:paraId="1BE1EAE6" w14:textId="5F82C35C" w:rsidR="006E0149" w:rsidRPr="009E5F54" w:rsidRDefault="00575129"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 xml:space="preserve">The project will last for </w:t>
      </w:r>
      <w:r w:rsidRPr="009E5F54">
        <w:rPr>
          <w:rFonts w:ascii="Arial" w:hAnsi="Arial" w:cs="Arial"/>
          <w:b/>
          <w:color w:val="000000"/>
          <w:sz w:val="22"/>
          <w:szCs w:val="22"/>
        </w:rPr>
        <w:t xml:space="preserve">36 months </w:t>
      </w:r>
      <w:r w:rsidR="004D392B" w:rsidRPr="009E5F54">
        <w:rPr>
          <w:rFonts w:ascii="Arial" w:hAnsi="Arial" w:cs="Arial"/>
          <w:color w:val="000000"/>
          <w:sz w:val="22"/>
          <w:szCs w:val="22"/>
        </w:rPr>
        <w:t>and t</w:t>
      </w:r>
      <w:r w:rsidRPr="009E5F54">
        <w:rPr>
          <w:rFonts w:ascii="Arial" w:hAnsi="Arial" w:cs="Arial"/>
          <w:color w:val="000000"/>
          <w:sz w:val="22"/>
          <w:szCs w:val="22"/>
        </w:rPr>
        <w:t xml:space="preserve">here are </w:t>
      </w:r>
      <w:r w:rsidR="00F573FD" w:rsidRPr="009E5F54">
        <w:rPr>
          <w:rFonts w:ascii="Arial" w:hAnsi="Arial" w:cs="Arial"/>
          <w:b/>
          <w:color w:val="000000"/>
          <w:sz w:val="22"/>
          <w:szCs w:val="22"/>
        </w:rPr>
        <w:t xml:space="preserve">5 </w:t>
      </w:r>
      <w:r w:rsidR="001B6E7D" w:rsidRPr="009E5F54">
        <w:rPr>
          <w:rFonts w:ascii="Arial" w:hAnsi="Arial" w:cs="Arial"/>
          <w:b/>
          <w:color w:val="000000"/>
          <w:sz w:val="22"/>
          <w:szCs w:val="22"/>
        </w:rPr>
        <w:t xml:space="preserve">phases of </w:t>
      </w:r>
      <w:r w:rsidR="00F444E2" w:rsidRPr="009E5F54">
        <w:rPr>
          <w:rFonts w:ascii="Arial" w:hAnsi="Arial" w:cs="Arial"/>
          <w:b/>
          <w:color w:val="000000"/>
          <w:sz w:val="22"/>
          <w:szCs w:val="22"/>
        </w:rPr>
        <w:t xml:space="preserve">the </w:t>
      </w:r>
      <w:r w:rsidR="001B6E7D" w:rsidRPr="009E5F54">
        <w:rPr>
          <w:rFonts w:ascii="Arial" w:hAnsi="Arial" w:cs="Arial"/>
          <w:b/>
          <w:color w:val="000000"/>
          <w:sz w:val="22"/>
          <w:szCs w:val="22"/>
        </w:rPr>
        <w:t>research</w:t>
      </w:r>
      <w:r w:rsidR="001B6E7D" w:rsidRPr="009E5F54">
        <w:rPr>
          <w:rFonts w:ascii="Arial" w:hAnsi="Arial" w:cs="Arial"/>
          <w:color w:val="000000"/>
          <w:sz w:val="22"/>
          <w:szCs w:val="22"/>
        </w:rPr>
        <w:t xml:space="preserve">. </w:t>
      </w:r>
      <w:r w:rsidR="006E0149" w:rsidRPr="009E5F54">
        <w:rPr>
          <w:rFonts w:ascii="Arial" w:hAnsi="Arial" w:cs="Arial"/>
          <w:color w:val="000000"/>
          <w:sz w:val="22"/>
          <w:szCs w:val="22"/>
        </w:rPr>
        <w:t>Adopting this methodological approach will assist in the development of</w:t>
      </w:r>
      <w:r w:rsidR="00192EEF" w:rsidRPr="009E5F54">
        <w:rPr>
          <w:rFonts w:ascii="Arial" w:hAnsi="Arial" w:cs="Arial"/>
          <w:color w:val="000000"/>
          <w:sz w:val="22"/>
          <w:szCs w:val="22"/>
        </w:rPr>
        <w:t xml:space="preserve"> a deep empirically-</w:t>
      </w:r>
      <w:r w:rsidR="006E0149" w:rsidRPr="009E5F54">
        <w:rPr>
          <w:rFonts w:ascii="Arial" w:hAnsi="Arial" w:cs="Arial"/>
          <w:color w:val="000000"/>
          <w:sz w:val="22"/>
          <w:szCs w:val="22"/>
        </w:rPr>
        <w:t xml:space="preserve">grounded understanding of the </w:t>
      </w:r>
      <w:r w:rsidR="00F46727" w:rsidRPr="009E5F54">
        <w:rPr>
          <w:rFonts w:ascii="Arial" w:hAnsi="Arial" w:cs="Arial"/>
          <w:color w:val="000000"/>
          <w:sz w:val="22"/>
          <w:szCs w:val="22"/>
        </w:rPr>
        <w:t xml:space="preserve">experiences of migrant labours on on-demand labour platforms </w:t>
      </w:r>
      <w:r w:rsidR="006E0149" w:rsidRPr="009E5F54">
        <w:rPr>
          <w:rFonts w:ascii="Arial" w:hAnsi="Arial" w:cs="Arial"/>
          <w:color w:val="000000"/>
          <w:sz w:val="22"/>
          <w:szCs w:val="22"/>
        </w:rPr>
        <w:t xml:space="preserve">and </w:t>
      </w:r>
      <w:r w:rsidR="00566782" w:rsidRPr="009E5F54">
        <w:rPr>
          <w:rFonts w:ascii="Arial" w:hAnsi="Arial" w:cs="Arial"/>
          <w:color w:val="000000"/>
          <w:sz w:val="22"/>
          <w:szCs w:val="22"/>
        </w:rPr>
        <w:t>in engaging</w:t>
      </w:r>
      <w:r w:rsidR="006E0149" w:rsidRPr="009E5F54">
        <w:rPr>
          <w:rFonts w:ascii="Arial" w:hAnsi="Arial" w:cs="Arial"/>
          <w:color w:val="000000"/>
          <w:sz w:val="22"/>
          <w:szCs w:val="22"/>
        </w:rPr>
        <w:t xml:space="preserve"> </w:t>
      </w:r>
      <w:r w:rsidR="00F46727" w:rsidRPr="009E5F54">
        <w:rPr>
          <w:rFonts w:ascii="Arial" w:hAnsi="Arial" w:cs="Arial"/>
          <w:color w:val="000000"/>
          <w:sz w:val="22"/>
          <w:szCs w:val="22"/>
        </w:rPr>
        <w:t>these workers</w:t>
      </w:r>
      <w:r w:rsidR="006E0149" w:rsidRPr="009E5F54">
        <w:rPr>
          <w:rFonts w:ascii="Arial" w:hAnsi="Arial" w:cs="Arial"/>
          <w:color w:val="000000"/>
          <w:sz w:val="22"/>
          <w:szCs w:val="22"/>
        </w:rPr>
        <w:t xml:space="preserve"> </w:t>
      </w:r>
      <w:r w:rsidR="00F46727" w:rsidRPr="009E5F54">
        <w:rPr>
          <w:rFonts w:ascii="Arial" w:hAnsi="Arial" w:cs="Arial"/>
          <w:color w:val="000000"/>
          <w:sz w:val="22"/>
          <w:szCs w:val="22"/>
        </w:rPr>
        <w:t>in</w:t>
      </w:r>
      <w:r w:rsidR="006E0149" w:rsidRPr="009E5F54">
        <w:rPr>
          <w:rFonts w:ascii="Arial" w:hAnsi="Arial" w:cs="Arial"/>
          <w:color w:val="000000"/>
          <w:sz w:val="22"/>
          <w:szCs w:val="22"/>
        </w:rPr>
        <w:t xml:space="preserve"> desi</w:t>
      </w:r>
      <w:r w:rsidR="004B54A5" w:rsidRPr="009E5F54">
        <w:rPr>
          <w:rFonts w:ascii="Arial" w:hAnsi="Arial" w:cs="Arial"/>
          <w:color w:val="000000"/>
          <w:sz w:val="22"/>
          <w:szCs w:val="22"/>
        </w:rPr>
        <w:t>gning potential solutions to the</w:t>
      </w:r>
      <w:r w:rsidR="006E0149" w:rsidRPr="009E5F54">
        <w:rPr>
          <w:rFonts w:ascii="Arial" w:hAnsi="Arial" w:cs="Arial"/>
          <w:color w:val="000000"/>
          <w:sz w:val="22"/>
          <w:szCs w:val="22"/>
        </w:rPr>
        <w:t>se challenges.</w:t>
      </w:r>
    </w:p>
    <w:p w14:paraId="41D47EEC" w14:textId="730B9B74" w:rsidR="001B6E7D" w:rsidRPr="009E5F54" w:rsidRDefault="00710ADF" w:rsidP="00301422">
      <w:pPr>
        <w:widowControl w:val="0"/>
        <w:tabs>
          <w:tab w:val="left" w:pos="940"/>
          <w:tab w:val="left" w:pos="1440"/>
        </w:tabs>
        <w:autoSpaceDE w:val="0"/>
        <w:autoSpaceDN w:val="0"/>
        <w:adjustRightInd w:val="0"/>
        <w:ind w:right="-7"/>
        <w:rPr>
          <w:rFonts w:ascii="Arial" w:hAnsi="Arial" w:cs="Arial"/>
          <w:b/>
          <w:color w:val="000000"/>
          <w:sz w:val="22"/>
          <w:szCs w:val="22"/>
          <w:u w:val="single"/>
        </w:rPr>
      </w:pPr>
      <w:r w:rsidRPr="009E5F54">
        <w:rPr>
          <w:rFonts w:ascii="Arial" w:hAnsi="Arial" w:cs="Arial"/>
          <w:b/>
          <w:color w:val="000000"/>
          <w:sz w:val="22"/>
          <w:szCs w:val="22"/>
          <w:u w:val="single"/>
        </w:rPr>
        <w:t xml:space="preserve">Project Timeline </w:t>
      </w:r>
    </w:p>
    <w:p w14:paraId="26681CCB" w14:textId="5EB15899" w:rsidR="00F444E2" w:rsidRPr="009E5F54" w:rsidRDefault="001B6E7D"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Phase 1</w:t>
      </w:r>
      <w:r w:rsidR="00710ADF" w:rsidRPr="009E5F54">
        <w:rPr>
          <w:rFonts w:ascii="Arial" w:hAnsi="Arial" w:cs="Arial"/>
          <w:b/>
          <w:color w:val="000000"/>
          <w:sz w:val="22"/>
          <w:szCs w:val="22"/>
        </w:rPr>
        <w:t xml:space="preserve"> </w:t>
      </w:r>
      <w:r w:rsidR="00710ADF" w:rsidRPr="009E5F54">
        <w:rPr>
          <w:rFonts w:ascii="Arial" w:hAnsi="Arial" w:cs="Arial"/>
          <w:color w:val="000000"/>
          <w:sz w:val="22"/>
          <w:szCs w:val="22"/>
        </w:rPr>
        <w:t>(</w:t>
      </w:r>
      <w:r w:rsidR="00820B18">
        <w:rPr>
          <w:rFonts w:ascii="Arial" w:hAnsi="Arial" w:cs="Arial"/>
          <w:color w:val="000000"/>
          <w:sz w:val="22"/>
          <w:szCs w:val="22"/>
        </w:rPr>
        <w:t>Aug</w:t>
      </w:r>
      <w:r w:rsidR="0073704A" w:rsidRPr="009E5F54">
        <w:rPr>
          <w:rFonts w:ascii="Arial" w:hAnsi="Arial" w:cs="Arial"/>
          <w:color w:val="000000"/>
          <w:sz w:val="22"/>
          <w:szCs w:val="22"/>
        </w:rPr>
        <w:t xml:space="preserve"> 2022</w:t>
      </w:r>
      <w:r w:rsidR="00FC599D" w:rsidRPr="009E5F54">
        <w:rPr>
          <w:rFonts w:ascii="Arial" w:hAnsi="Arial" w:cs="Arial"/>
          <w:color w:val="000000"/>
          <w:sz w:val="22"/>
          <w:szCs w:val="22"/>
        </w:rPr>
        <w:t xml:space="preserve"> </w:t>
      </w:r>
      <w:r w:rsidR="001167CB" w:rsidRPr="009E5F54">
        <w:rPr>
          <w:rFonts w:ascii="Arial" w:hAnsi="Arial" w:cs="Arial"/>
          <w:color w:val="000000"/>
          <w:sz w:val="22"/>
          <w:szCs w:val="22"/>
        </w:rPr>
        <w:t>–</w:t>
      </w:r>
      <w:r w:rsidR="00FC599D" w:rsidRPr="009E5F54">
        <w:rPr>
          <w:rFonts w:ascii="Arial" w:hAnsi="Arial" w:cs="Arial"/>
          <w:color w:val="000000"/>
          <w:sz w:val="22"/>
          <w:szCs w:val="22"/>
        </w:rPr>
        <w:t xml:space="preserve"> </w:t>
      </w:r>
      <w:r w:rsidR="00820B18">
        <w:rPr>
          <w:rFonts w:ascii="Arial" w:hAnsi="Arial" w:cs="Arial"/>
          <w:color w:val="000000"/>
          <w:sz w:val="22"/>
          <w:szCs w:val="22"/>
        </w:rPr>
        <w:t>Dec</w:t>
      </w:r>
      <w:r w:rsidR="0073704A" w:rsidRPr="009E5F54">
        <w:rPr>
          <w:rFonts w:ascii="Arial" w:hAnsi="Arial" w:cs="Arial"/>
          <w:color w:val="000000"/>
          <w:sz w:val="22"/>
          <w:szCs w:val="22"/>
        </w:rPr>
        <w:t xml:space="preserve"> 2022</w:t>
      </w:r>
      <w:r w:rsidR="00710ADF" w:rsidRPr="009E5F54">
        <w:rPr>
          <w:rFonts w:ascii="Arial" w:hAnsi="Arial" w:cs="Arial"/>
          <w:color w:val="000000"/>
          <w:sz w:val="22"/>
          <w:szCs w:val="22"/>
        </w:rPr>
        <w:t>)</w:t>
      </w:r>
      <w:r w:rsidRPr="009E5F54">
        <w:rPr>
          <w:rFonts w:ascii="Arial" w:hAnsi="Arial" w:cs="Arial"/>
          <w:color w:val="000000"/>
          <w:sz w:val="22"/>
          <w:szCs w:val="22"/>
        </w:rPr>
        <w:t>:</w:t>
      </w:r>
      <w:r w:rsidR="001B00E7" w:rsidRPr="009E5F54">
        <w:rPr>
          <w:rFonts w:ascii="Arial" w:hAnsi="Arial" w:cs="Arial"/>
          <w:color w:val="000000"/>
          <w:sz w:val="22"/>
          <w:szCs w:val="22"/>
        </w:rPr>
        <w:t xml:space="preserve"> </w:t>
      </w:r>
      <w:r w:rsidR="00F444E2" w:rsidRPr="009E5F54">
        <w:rPr>
          <w:rFonts w:ascii="Arial" w:hAnsi="Arial" w:cs="Arial"/>
          <w:b/>
          <w:color w:val="000000"/>
          <w:sz w:val="22"/>
          <w:szCs w:val="22"/>
        </w:rPr>
        <w:t>Preliminary research activities</w:t>
      </w:r>
      <w:r w:rsidR="00F444E2" w:rsidRPr="009E5F54">
        <w:rPr>
          <w:rFonts w:ascii="Arial" w:hAnsi="Arial" w:cs="Arial"/>
          <w:color w:val="000000"/>
          <w:sz w:val="22"/>
          <w:szCs w:val="22"/>
        </w:rPr>
        <w:t>: Ethics approval, method</w:t>
      </w:r>
      <w:r w:rsidR="00B07A5B">
        <w:rPr>
          <w:rFonts w:ascii="Arial" w:hAnsi="Arial" w:cs="Arial"/>
          <w:color w:val="000000"/>
          <w:sz w:val="22"/>
          <w:szCs w:val="22"/>
        </w:rPr>
        <w:t>s workshops, literature review, developing</w:t>
      </w:r>
      <w:r w:rsidR="00F444E2" w:rsidRPr="009E5F54">
        <w:rPr>
          <w:rFonts w:ascii="Arial" w:hAnsi="Arial" w:cs="Arial"/>
          <w:color w:val="000000"/>
          <w:sz w:val="22"/>
          <w:szCs w:val="22"/>
        </w:rPr>
        <w:t xml:space="preserve"> relationships with stakeholders.</w:t>
      </w:r>
    </w:p>
    <w:p w14:paraId="1015ECCB" w14:textId="17578222" w:rsidR="001B6E7D" w:rsidRPr="009E5F54" w:rsidRDefault="001B6E7D"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Phase 2</w:t>
      </w:r>
      <w:r w:rsidR="0070169A" w:rsidRPr="009E5F54">
        <w:rPr>
          <w:rFonts w:ascii="Arial" w:hAnsi="Arial" w:cs="Arial"/>
          <w:b/>
          <w:color w:val="000000"/>
          <w:sz w:val="22"/>
          <w:szCs w:val="22"/>
        </w:rPr>
        <w:t xml:space="preserve"> </w:t>
      </w:r>
      <w:r w:rsidR="0070169A" w:rsidRPr="009E5F54">
        <w:rPr>
          <w:rFonts w:ascii="Arial" w:hAnsi="Arial" w:cs="Arial"/>
          <w:color w:val="000000"/>
          <w:sz w:val="22"/>
          <w:szCs w:val="22"/>
        </w:rPr>
        <w:t>(</w:t>
      </w:r>
      <w:r w:rsidR="00820B18">
        <w:rPr>
          <w:rFonts w:ascii="Arial" w:hAnsi="Arial" w:cs="Arial"/>
          <w:color w:val="000000"/>
          <w:sz w:val="22"/>
          <w:szCs w:val="22"/>
        </w:rPr>
        <w:t>Dec</w:t>
      </w:r>
      <w:r w:rsidR="00354B80" w:rsidRPr="009E5F54">
        <w:rPr>
          <w:rFonts w:ascii="Arial" w:hAnsi="Arial" w:cs="Arial"/>
          <w:color w:val="000000"/>
          <w:sz w:val="22"/>
          <w:szCs w:val="22"/>
        </w:rPr>
        <w:t xml:space="preserve"> 2022 – </w:t>
      </w:r>
      <w:r w:rsidR="00820B18">
        <w:rPr>
          <w:rFonts w:ascii="Arial" w:hAnsi="Arial" w:cs="Arial"/>
          <w:color w:val="000000"/>
          <w:sz w:val="22"/>
          <w:szCs w:val="22"/>
        </w:rPr>
        <w:t>Mar 2023</w:t>
      </w:r>
      <w:r w:rsidR="00710ADF" w:rsidRPr="009E5F54">
        <w:rPr>
          <w:rFonts w:ascii="Arial" w:hAnsi="Arial" w:cs="Arial"/>
          <w:color w:val="000000"/>
          <w:sz w:val="22"/>
          <w:szCs w:val="22"/>
        </w:rPr>
        <w:t>)</w:t>
      </w:r>
      <w:r w:rsidRPr="009E5F54">
        <w:rPr>
          <w:rFonts w:ascii="Arial" w:hAnsi="Arial" w:cs="Arial"/>
          <w:color w:val="000000"/>
          <w:sz w:val="22"/>
          <w:szCs w:val="22"/>
        </w:rPr>
        <w:t>:</w:t>
      </w:r>
      <w:r w:rsidRPr="009E5F54">
        <w:rPr>
          <w:rFonts w:ascii="Arial" w:hAnsi="Arial" w:cs="Arial"/>
          <w:b/>
          <w:color w:val="000000"/>
          <w:sz w:val="22"/>
          <w:szCs w:val="22"/>
        </w:rPr>
        <w:t xml:space="preserve"> </w:t>
      </w:r>
      <w:r w:rsidR="00F444E2" w:rsidRPr="009E5F54">
        <w:rPr>
          <w:rFonts w:ascii="Arial" w:hAnsi="Arial" w:cs="Arial"/>
          <w:b/>
          <w:color w:val="000000"/>
          <w:sz w:val="22"/>
          <w:szCs w:val="22"/>
        </w:rPr>
        <w:t xml:space="preserve">First case study: London. </w:t>
      </w:r>
      <w:r w:rsidR="00F444E2" w:rsidRPr="009E5F54">
        <w:rPr>
          <w:rFonts w:ascii="Arial" w:hAnsi="Arial" w:cs="Arial"/>
          <w:color w:val="000000"/>
          <w:sz w:val="22"/>
          <w:szCs w:val="22"/>
        </w:rPr>
        <w:t>Fieldwork</w:t>
      </w:r>
      <w:r w:rsidR="0076611F">
        <w:rPr>
          <w:rFonts w:ascii="Arial" w:hAnsi="Arial" w:cs="Arial"/>
          <w:color w:val="000000"/>
          <w:sz w:val="22"/>
          <w:szCs w:val="22"/>
        </w:rPr>
        <w:t xml:space="preserve"> of PI</w:t>
      </w:r>
      <w:r w:rsidR="00F444E2" w:rsidRPr="009E5F54">
        <w:rPr>
          <w:rFonts w:ascii="Arial" w:hAnsi="Arial" w:cs="Arial"/>
          <w:color w:val="000000"/>
          <w:sz w:val="22"/>
          <w:szCs w:val="22"/>
        </w:rPr>
        <w:t xml:space="preserve"> involving semi-structured interviews with workers, policymakers and labour organisations. Participant observation of workers.</w:t>
      </w:r>
    </w:p>
    <w:p w14:paraId="455E84C9" w14:textId="3633185B" w:rsidR="001B6E7D" w:rsidRPr="009E5F54" w:rsidRDefault="001B6E7D"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Phase 3</w:t>
      </w:r>
      <w:r w:rsidR="0070169A" w:rsidRPr="009E5F54">
        <w:rPr>
          <w:rFonts w:ascii="Arial" w:hAnsi="Arial" w:cs="Arial"/>
          <w:b/>
          <w:color w:val="000000"/>
          <w:sz w:val="22"/>
          <w:szCs w:val="22"/>
        </w:rPr>
        <w:t xml:space="preserve"> </w:t>
      </w:r>
      <w:r w:rsidR="0070169A" w:rsidRPr="009E5F54">
        <w:rPr>
          <w:rFonts w:ascii="Arial" w:hAnsi="Arial" w:cs="Arial"/>
          <w:color w:val="000000"/>
          <w:sz w:val="22"/>
          <w:szCs w:val="22"/>
        </w:rPr>
        <w:t>(</w:t>
      </w:r>
      <w:r w:rsidR="00820B18">
        <w:rPr>
          <w:rFonts w:ascii="Arial" w:hAnsi="Arial" w:cs="Arial"/>
          <w:color w:val="000000"/>
          <w:sz w:val="22"/>
          <w:szCs w:val="22"/>
        </w:rPr>
        <w:t>Sep</w:t>
      </w:r>
      <w:r w:rsidR="0073704A" w:rsidRPr="009E5F54">
        <w:rPr>
          <w:rFonts w:ascii="Arial" w:hAnsi="Arial" w:cs="Arial"/>
          <w:color w:val="000000"/>
          <w:sz w:val="22"/>
          <w:szCs w:val="22"/>
        </w:rPr>
        <w:t xml:space="preserve"> 2023 – </w:t>
      </w:r>
      <w:r w:rsidR="00820B18">
        <w:rPr>
          <w:rFonts w:ascii="Arial" w:hAnsi="Arial" w:cs="Arial"/>
          <w:color w:val="000000"/>
          <w:sz w:val="22"/>
          <w:szCs w:val="22"/>
        </w:rPr>
        <w:t>Dec</w:t>
      </w:r>
      <w:r w:rsidR="0073704A" w:rsidRPr="009E5F54">
        <w:rPr>
          <w:rFonts w:ascii="Arial" w:hAnsi="Arial" w:cs="Arial"/>
          <w:color w:val="000000"/>
          <w:sz w:val="22"/>
          <w:szCs w:val="22"/>
        </w:rPr>
        <w:t xml:space="preserve"> 2023</w:t>
      </w:r>
      <w:r w:rsidR="00710ADF" w:rsidRPr="009E5F54">
        <w:rPr>
          <w:rFonts w:ascii="Arial" w:hAnsi="Arial" w:cs="Arial"/>
          <w:color w:val="000000"/>
          <w:sz w:val="22"/>
          <w:szCs w:val="22"/>
        </w:rPr>
        <w:t>)</w:t>
      </w:r>
      <w:r w:rsidRPr="009E5F54">
        <w:rPr>
          <w:rFonts w:ascii="Arial" w:hAnsi="Arial" w:cs="Arial"/>
          <w:color w:val="000000"/>
          <w:sz w:val="22"/>
          <w:szCs w:val="22"/>
        </w:rPr>
        <w:t xml:space="preserve">: </w:t>
      </w:r>
      <w:r w:rsidR="00F444E2" w:rsidRPr="009E5F54">
        <w:rPr>
          <w:rFonts w:ascii="Arial" w:hAnsi="Arial" w:cs="Arial"/>
          <w:b/>
          <w:color w:val="000000"/>
          <w:sz w:val="22"/>
          <w:szCs w:val="22"/>
        </w:rPr>
        <w:t>Second case study: Beijing</w:t>
      </w:r>
      <w:r w:rsidR="0076611F">
        <w:rPr>
          <w:rFonts w:ascii="Arial" w:hAnsi="Arial" w:cs="Arial"/>
          <w:b/>
          <w:color w:val="000000"/>
          <w:sz w:val="22"/>
          <w:szCs w:val="22"/>
        </w:rPr>
        <w:t xml:space="preserve"> </w:t>
      </w:r>
      <w:r w:rsidR="0076611F">
        <w:rPr>
          <w:rFonts w:ascii="Arial" w:hAnsi="Arial" w:cs="Arial"/>
          <w:color w:val="000000"/>
          <w:sz w:val="22"/>
          <w:szCs w:val="22"/>
        </w:rPr>
        <w:t>(Co-I Sun)</w:t>
      </w:r>
      <w:r w:rsidR="00354B80" w:rsidRPr="0076611F">
        <w:rPr>
          <w:rFonts w:ascii="Arial" w:hAnsi="Arial" w:cs="Arial"/>
          <w:color w:val="000000"/>
          <w:sz w:val="22"/>
          <w:szCs w:val="22"/>
        </w:rPr>
        <w:t>.</w:t>
      </w:r>
    </w:p>
    <w:p w14:paraId="616A3509" w14:textId="2C404520" w:rsidR="00F444E2" w:rsidRPr="009E5F54" w:rsidRDefault="001B6E7D"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Phase 4</w:t>
      </w:r>
      <w:r w:rsidR="0070169A" w:rsidRPr="009E5F54">
        <w:rPr>
          <w:rFonts w:ascii="Arial" w:hAnsi="Arial" w:cs="Arial"/>
          <w:b/>
          <w:color w:val="000000"/>
          <w:sz w:val="22"/>
          <w:szCs w:val="22"/>
        </w:rPr>
        <w:t xml:space="preserve"> </w:t>
      </w:r>
      <w:r w:rsidR="0070169A" w:rsidRPr="009E5F54">
        <w:rPr>
          <w:rFonts w:ascii="Arial" w:hAnsi="Arial" w:cs="Arial"/>
          <w:color w:val="000000"/>
          <w:sz w:val="22"/>
          <w:szCs w:val="22"/>
        </w:rPr>
        <w:t>(</w:t>
      </w:r>
      <w:r w:rsidR="00820B18">
        <w:rPr>
          <w:rFonts w:ascii="Arial" w:hAnsi="Arial" w:cs="Arial"/>
          <w:color w:val="000000"/>
          <w:sz w:val="22"/>
          <w:szCs w:val="22"/>
        </w:rPr>
        <w:t>Dec</w:t>
      </w:r>
      <w:r w:rsidR="0073704A" w:rsidRPr="009E5F54">
        <w:rPr>
          <w:rFonts w:ascii="Arial" w:hAnsi="Arial" w:cs="Arial"/>
          <w:color w:val="000000"/>
          <w:sz w:val="22"/>
          <w:szCs w:val="22"/>
        </w:rPr>
        <w:t xml:space="preserve"> 2023 – </w:t>
      </w:r>
      <w:r w:rsidR="00820B18">
        <w:rPr>
          <w:rFonts w:ascii="Arial" w:hAnsi="Arial" w:cs="Arial"/>
          <w:color w:val="000000"/>
          <w:sz w:val="22"/>
          <w:szCs w:val="22"/>
        </w:rPr>
        <w:t>Mar</w:t>
      </w:r>
      <w:r w:rsidR="00DF2198">
        <w:rPr>
          <w:rFonts w:ascii="Arial" w:hAnsi="Arial" w:cs="Arial"/>
          <w:color w:val="000000"/>
          <w:sz w:val="22"/>
          <w:szCs w:val="22"/>
        </w:rPr>
        <w:t xml:space="preserve"> 2024</w:t>
      </w:r>
      <w:r w:rsidR="00710ADF" w:rsidRPr="009E5F54">
        <w:rPr>
          <w:rFonts w:ascii="Arial" w:hAnsi="Arial" w:cs="Arial"/>
          <w:color w:val="000000"/>
          <w:sz w:val="22"/>
          <w:szCs w:val="22"/>
        </w:rPr>
        <w:t>)</w:t>
      </w:r>
      <w:r w:rsidRPr="009E5F54">
        <w:rPr>
          <w:rFonts w:ascii="Arial" w:hAnsi="Arial" w:cs="Arial"/>
          <w:color w:val="000000"/>
          <w:sz w:val="22"/>
          <w:szCs w:val="22"/>
        </w:rPr>
        <w:t>:</w:t>
      </w:r>
      <w:r w:rsidR="008A18A9" w:rsidRPr="009E5F54">
        <w:rPr>
          <w:rFonts w:ascii="Arial" w:hAnsi="Arial" w:cs="Arial"/>
          <w:color w:val="000000"/>
          <w:sz w:val="22"/>
          <w:szCs w:val="22"/>
        </w:rPr>
        <w:t xml:space="preserve"> </w:t>
      </w:r>
      <w:r w:rsidR="00F444E2" w:rsidRPr="009E5F54">
        <w:rPr>
          <w:rFonts w:ascii="Arial" w:hAnsi="Arial" w:cs="Arial"/>
          <w:b/>
          <w:color w:val="000000"/>
          <w:sz w:val="22"/>
          <w:szCs w:val="22"/>
        </w:rPr>
        <w:t>Third case study: São Paulo</w:t>
      </w:r>
      <w:r w:rsidR="0076611F">
        <w:rPr>
          <w:rFonts w:ascii="Arial" w:hAnsi="Arial" w:cs="Arial"/>
          <w:b/>
          <w:color w:val="000000"/>
          <w:sz w:val="22"/>
          <w:szCs w:val="22"/>
        </w:rPr>
        <w:t xml:space="preserve"> </w:t>
      </w:r>
      <w:r w:rsidR="0076611F" w:rsidRPr="0076611F">
        <w:rPr>
          <w:rFonts w:ascii="Arial" w:hAnsi="Arial" w:cs="Arial"/>
          <w:color w:val="000000"/>
          <w:sz w:val="22"/>
          <w:szCs w:val="22"/>
        </w:rPr>
        <w:t>(Co-I Pigatto)</w:t>
      </w:r>
      <w:r w:rsidR="00AE1FE2" w:rsidRPr="0076611F">
        <w:rPr>
          <w:rFonts w:ascii="Arial" w:hAnsi="Arial" w:cs="Arial"/>
          <w:color w:val="000000"/>
          <w:sz w:val="22"/>
          <w:szCs w:val="22"/>
        </w:rPr>
        <w:t>.</w:t>
      </w:r>
    </w:p>
    <w:p w14:paraId="21F3FDFB" w14:textId="342E3BD1" w:rsidR="005C42E2" w:rsidRPr="009E5F54" w:rsidRDefault="00F444E2"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rPr>
        <w:t>Phase 5</w:t>
      </w:r>
      <w:r w:rsidR="00354B80" w:rsidRPr="009E5F54">
        <w:rPr>
          <w:rFonts w:ascii="Arial" w:hAnsi="Arial" w:cs="Arial"/>
          <w:b/>
          <w:color w:val="000000"/>
          <w:sz w:val="22"/>
          <w:szCs w:val="22"/>
        </w:rPr>
        <w:t xml:space="preserve"> </w:t>
      </w:r>
      <w:r w:rsidR="00820B18">
        <w:rPr>
          <w:rFonts w:ascii="Arial" w:hAnsi="Arial" w:cs="Arial"/>
          <w:color w:val="000000"/>
          <w:sz w:val="22"/>
          <w:szCs w:val="22"/>
        </w:rPr>
        <w:t>(Apr 2024 – Mar</w:t>
      </w:r>
      <w:r w:rsidR="00DF2198">
        <w:rPr>
          <w:rFonts w:ascii="Arial" w:hAnsi="Arial" w:cs="Arial"/>
          <w:color w:val="000000"/>
          <w:sz w:val="22"/>
          <w:szCs w:val="22"/>
        </w:rPr>
        <w:t xml:space="preserve"> 2025</w:t>
      </w:r>
      <w:r w:rsidR="00354B80" w:rsidRPr="009E5F54">
        <w:rPr>
          <w:rFonts w:ascii="Arial" w:hAnsi="Arial" w:cs="Arial"/>
          <w:color w:val="000000"/>
          <w:sz w:val="22"/>
          <w:szCs w:val="22"/>
        </w:rPr>
        <w:t xml:space="preserve">): </w:t>
      </w:r>
      <w:r w:rsidR="008A18A9" w:rsidRPr="009E5F54">
        <w:rPr>
          <w:rFonts w:ascii="Arial" w:hAnsi="Arial" w:cs="Arial"/>
          <w:b/>
          <w:color w:val="000000"/>
          <w:sz w:val="22"/>
          <w:szCs w:val="22"/>
        </w:rPr>
        <w:t>A</w:t>
      </w:r>
      <w:r w:rsidR="001B6E7D" w:rsidRPr="009E5F54">
        <w:rPr>
          <w:rFonts w:ascii="Arial" w:hAnsi="Arial" w:cs="Arial"/>
          <w:b/>
          <w:color w:val="000000"/>
          <w:sz w:val="22"/>
          <w:szCs w:val="22"/>
        </w:rPr>
        <w:t xml:space="preserve">nalysis and </w:t>
      </w:r>
      <w:r w:rsidR="005D7E70" w:rsidRPr="009E5F54">
        <w:rPr>
          <w:rFonts w:ascii="Arial" w:hAnsi="Arial" w:cs="Arial"/>
          <w:b/>
          <w:color w:val="000000"/>
          <w:sz w:val="22"/>
          <w:szCs w:val="22"/>
        </w:rPr>
        <w:t>interpretation</w:t>
      </w:r>
      <w:r w:rsidR="001B6E7D" w:rsidRPr="009E5F54">
        <w:rPr>
          <w:rFonts w:ascii="Arial" w:hAnsi="Arial" w:cs="Arial"/>
          <w:b/>
          <w:color w:val="000000"/>
          <w:sz w:val="22"/>
          <w:szCs w:val="22"/>
        </w:rPr>
        <w:t xml:space="preserve"> of data</w:t>
      </w:r>
      <w:r w:rsidR="005D7E70" w:rsidRPr="009E5F54">
        <w:rPr>
          <w:rFonts w:ascii="Arial" w:hAnsi="Arial" w:cs="Arial"/>
          <w:color w:val="000000"/>
          <w:sz w:val="22"/>
          <w:szCs w:val="22"/>
        </w:rPr>
        <w:t xml:space="preserve"> </w:t>
      </w:r>
      <w:r w:rsidR="00CD33DB">
        <w:rPr>
          <w:rFonts w:ascii="Arial" w:hAnsi="Arial" w:cs="Arial"/>
          <w:color w:val="000000"/>
          <w:sz w:val="22"/>
          <w:szCs w:val="22"/>
        </w:rPr>
        <w:t xml:space="preserve">and </w:t>
      </w:r>
      <w:r w:rsidR="00CD33DB" w:rsidRPr="00CD33DB">
        <w:rPr>
          <w:rFonts w:ascii="Arial" w:hAnsi="Arial" w:cs="Arial"/>
          <w:b/>
          <w:color w:val="000000"/>
          <w:sz w:val="22"/>
          <w:szCs w:val="22"/>
        </w:rPr>
        <w:t xml:space="preserve">writing </w:t>
      </w:r>
      <w:r w:rsidR="00CD33DB">
        <w:rPr>
          <w:rFonts w:ascii="Arial" w:hAnsi="Arial" w:cs="Arial"/>
          <w:b/>
          <w:color w:val="000000"/>
          <w:sz w:val="22"/>
          <w:szCs w:val="22"/>
        </w:rPr>
        <w:t>up of analysis</w:t>
      </w:r>
      <w:r w:rsidR="001B00E7" w:rsidRPr="009E5F54">
        <w:rPr>
          <w:rFonts w:ascii="Arial" w:hAnsi="Arial" w:cs="Arial"/>
          <w:color w:val="000000"/>
          <w:sz w:val="22"/>
          <w:szCs w:val="22"/>
        </w:rPr>
        <w:t>.</w:t>
      </w:r>
    </w:p>
    <w:p w14:paraId="3DA53329" w14:textId="5FBB5243" w:rsidR="001B6E7D" w:rsidRPr="009E5F54" w:rsidRDefault="00AC071A" w:rsidP="00301422">
      <w:pPr>
        <w:widowControl w:val="0"/>
        <w:tabs>
          <w:tab w:val="left" w:pos="940"/>
          <w:tab w:val="left" w:pos="1440"/>
        </w:tabs>
        <w:autoSpaceDE w:val="0"/>
        <w:autoSpaceDN w:val="0"/>
        <w:adjustRightInd w:val="0"/>
        <w:ind w:right="-7"/>
        <w:rPr>
          <w:rFonts w:ascii="Arial" w:hAnsi="Arial" w:cs="Arial"/>
          <w:b/>
          <w:color w:val="000000"/>
          <w:sz w:val="22"/>
          <w:szCs w:val="22"/>
          <w:u w:val="single"/>
        </w:rPr>
      </w:pPr>
      <w:r w:rsidRPr="009E5F54">
        <w:rPr>
          <w:rFonts w:ascii="Arial" w:hAnsi="Arial" w:cs="Arial"/>
          <w:b/>
          <w:color w:val="000000"/>
          <w:sz w:val="22"/>
          <w:szCs w:val="22"/>
          <w:u w:val="single"/>
        </w:rPr>
        <w:t xml:space="preserve">Phase 1: </w:t>
      </w:r>
      <w:r w:rsidR="00C650FD" w:rsidRPr="009E5F54">
        <w:rPr>
          <w:rFonts w:ascii="Arial" w:hAnsi="Arial" w:cs="Arial"/>
          <w:b/>
          <w:color w:val="000000"/>
          <w:sz w:val="22"/>
          <w:szCs w:val="22"/>
          <w:u w:val="single"/>
        </w:rPr>
        <w:t>Preliminary research activities</w:t>
      </w:r>
    </w:p>
    <w:p w14:paraId="304FCF4C" w14:textId="2684C71F" w:rsidR="00C650FD" w:rsidRPr="009E5F54" w:rsidRDefault="00C650FD"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color w:val="000000"/>
          <w:sz w:val="22"/>
          <w:szCs w:val="22"/>
        </w:rPr>
        <w:t>During the first phase of the research the PI will ob</w:t>
      </w:r>
      <w:r w:rsidR="00DB7043">
        <w:rPr>
          <w:rFonts w:ascii="Arial" w:hAnsi="Arial" w:cs="Arial"/>
          <w:color w:val="000000"/>
          <w:sz w:val="22"/>
          <w:szCs w:val="22"/>
        </w:rPr>
        <w:t>tain ethical approval from the Universi</w:t>
      </w:r>
      <w:r w:rsidRPr="009E5F54">
        <w:rPr>
          <w:rFonts w:ascii="Arial" w:hAnsi="Arial" w:cs="Arial"/>
          <w:color w:val="000000"/>
          <w:sz w:val="22"/>
          <w:szCs w:val="22"/>
        </w:rPr>
        <w:t>ty’s research ethics committee for the research. No ethnographic research with participants will commence prior to obtaining ethics approval. The summer period will also be an opportunity for the PI</w:t>
      </w:r>
      <w:r w:rsidR="00722DD9">
        <w:rPr>
          <w:rFonts w:ascii="Arial" w:hAnsi="Arial" w:cs="Arial"/>
          <w:color w:val="000000"/>
          <w:sz w:val="22"/>
          <w:szCs w:val="22"/>
        </w:rPr>
        <w:t xml:space="preserve"> and Co-Is</w:t>
      </w:r>
      <w:r w:rsidRPr="009E5F54">
        <w:rPr>
          <w:rFonts w:ascii="Arial" w:hAnsi="Arial" w:cs="Arial"/>
          <w:color w:val="000000"/>
          <w:sz w:val="22"/>
          <w:szCs w:val="22"/>
        </w:rPr>
        <w:t xml:space="preserve"> to undertake extensive research methods training to minimise risks associated with fieldwork and improve the quality of the data gathered. This period will also be used to undertake a comprehensive literature review of existing studies of migrant labour as it related to new forms of digital labour. </w:t>
      </w:r>
      <w:r w:rsidR="002600E7">
        <w:rPr>
          <w:rFonts w:ascii="Arial" w:hAnsi="Arial" w:cs="Arial"/>
          <w:color w:val="000000"/>
          <w:sz w:val="22"/>
          <w:szCs w:val="22"/>
        </w:rPr>
        <w:t xml:space="preserve">The literature review will also include a study of the regulatory contexts of each country in the side. </w:t>
      </w:r>
      <w:r w:rsidRPr="009E5F54">
        <w:rPr>
          <w:rFonts w:ascii="Arial" w:hAnsi="Arial" w:cs="Arial"/>
          <w:color w:val="000000"/>
          <w:sz w:val="22"/>
          <w:szCs w:val="22"/>
        </w:rPr>
        <w:t xml:space="preserve">The PI </w:t>
      </w:r>
      <w:r w:rsidR="00C32B6C">
        <w:rPr>
          <w:rFonts w:ascii="Arial" w:hAnsi="Arial" w:cs="Arial"/>
          <w:color w:val="000000"/>
          <w:sz w:val="22"/>
          <w:szCs w:val="22"/>
        </w:rPr>
        <w:t xml:space="preserve">and Co-Is </w:t>
      </w:r>
      <w:r w:rsidRPr="009E5F54">
        <w:rPr>
          <w:rFonts w:ascii="Arial" w:hAnsi="Arial" w:cs="Arial"/>
          <w:color w:val="000000"/>
          <w:sz w:val="22"/>
          <w:szCs w:val="22"/>
        </w:rPr>
        <w:t>can familiarise themselves with the social media platforms used by workers and the methods they use to communicate with each other</w:t>
      </w:r>
      <w:r w:rsidR="00C32B6C">
        <w:rPr>
          <w:rFonts w:ascii="Arial" w:hAnsi="Arial" w:cs="Arial"/>
          <w:color w:val="000000"/>
          <w:sz w:val="22"/>
          <w:szCs w:val="22"/>
        </w:rPr>
        <w:t xml:space="preserve"> and also draw on their existing networks through previous research into the food delivery sectors</w:t>
      </w:r>
      <w:r w:rsidRPr="009E5F54">
        <w:rPr>
          <w:rFonts w:ascii="Arial" w:hAnsi="Arial" w:cs="Arial"/>
          <w:color w:val="000000"/>
          <w:sz w:val="22"/>
          <w:szCs w:val="22"/>
        </w:rPr>
        <w:t>.</w:t>
      </w:r>
      <w:r w:rsidR="007F7382" w:rsidRPr="009E5F54">
        <w:rPr>
          <w:rFonts w:ascii="Arial" w:hAnsi="Arial" w:cs="Arial"/>
          <w:color w:val="000000"/>
          <w:sz w:val="22"/>
          <w:szCs w:val="22"/>
        </w:rPr>
        <w:t xml:space="preserve"> The food delivery platforms in each city can also be selected at this stage</w:t>
      </w:r>
      <w:r w:rsidR="002600E7">
        <w:rPr>
          <w:rFonts w:ascii="Arial" w:hAnsi="Arial" w:cs="Arial"/>
          <w:color w:val="000000"/>
          <w:sz w:val="22"/>
          <w:szCs w:val="22"/>
        </w:rPr>
        <w:t>.</w:t>
      </w:r>
    </w:p>
    <w:p w14:paraId="6E534B0D" w14:textId="77777777" w:rsidR="00A2029A" w:rsidRPr="009E5F54" w:rsidRDefault="007F7382"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b/>
          <w:color w:val="000000"/>
          <w:sz w:val="22"/>
          <w:szCs w:val="22"/>
          <w:u w:val="single"/>
        </w:rPr>
        <w:t>Phases 2-4 : Fieldwork in three cities: London, Beijing and São Paulo</w:t>
      </w:r>
    </w:p>
    <w:p w14:paraId="71774B15" w14:textId="1B9FAAC0" w:rsidR="00147C30" w:rsidRPr="009E5F54" w:rsidRDefault="00A2029A" w:rsidP="00301422">
      <w:pPr>
        <w:widowControl w:val="0"/>
        <w:tabs>
          <w:tab w:val="left" w:pos="940"/>
          <w:tab w:val="left" w:pos="1440"/>
        </w:tabs>
        <w:autoSpaceDE w:val="0"/>
        <w:autoSpaceDN w:val="0"/>
        <w:adjustRightInd w:val="0"/>
        <w:ind w:right="-7"/>
        <w:rPr>
          <w:rFonts w:ascii="Arial" w:hAnsi="Arial" w:cs="Arial"/>
          <w:color w:val="000000"/>
          <w:sz w:val="22"/>
          <w:szCs w:val="22"/>
        </w:rPr>
      </w:pPr>
      <w:r w:rsidRPr="009E5F54">
        <w:rPr>
          <w:rFonts w:ascii="Arial" w:hAnsi="Arial" w:cs="Arial"/>
          <w:color w:val="000000"/>
          <w:sz w:val="22"/>
          <w:szCs w:val="22"/>
        </w:rPr>
        <w:t>Each of the three cities under examination have experienced an increase of platform-mediated food delivery services</w:t>
      </w:r>
      <w:r w:rsidR="00147C30" w:rsidRPr="009E5F54">
        <w:rPr>
          <w:rFonts w:ascii="Arial" w:hAnsi="Arial" w:cs="Arial"/>
          <w:color w:val="000000"/>
          <w:sz w:val="22"/>
          <w:szCs w:val="22"/>
        </w:rPr>
        <w:t>,</w:t>
      </w:r>
      <w:r w:rsidRPr="009E5F54">
        <w:rPr>
          <w:rFonts w:ascii="Arial" w:hAnsi="Arial" w:cs="Arial"/>
          <w:color w:val="000000"/>
          <w:sz w:val="22"/>
          <w:szCs w:val="22"/>
        </w:rPr>
        <w:t xml:space="preserve"> which became particularly prevalent during the Covid pandemic. The PI</w:t>
      </w:r>
      <w:r w:rsidR="009A4A96">
        <w:rPr>
          <w:rFonts w:ascii="Arial" w:hAnsi="Arial" w:cs="Arial"/>
          <w:color w:val="000000"/>
          <w:sz w:val="22"/>
          <w:szCs w:val="22"/>
        </w:rPr>
        <w:t xml:space="preserve"> and each Co-I</w:t>
      </w:r>
      <w:r w:rsidRPr="009E5F54">
        <w:rPr>
          <w:rFonts w:ascii="Arial" w:hAnsi="Arial" w:cs="Arial"/>
          <w:color w:val="000000"/>
          <w:sz w:val="22"/>
          <w:szCs w:val="22"/>
        </w:rPr>
        <w:t xml:space="preserve"> will conduct </w:t>
      </w:r>
      <w:r w:rsidR="009A4A96">
        <w:rPr>
          <w:rFonts w:ascii="Arial" w:hAnsi="Arial" w:cs="Arial"/>
          <w:color w:val="000000"/>
          <w:sz w:val="22"/>
          <w:szCs w:val="22"/>
        </w:rPr>
        <w:t>one</w:t>
      </w:r>
      <w:r w:rsidR="00147C30" w:rsidRPr="009E5F54">
        <w:rPr>
          <w:rFonts w:ascii="Arial" w:hAnsi="Arial" w:cs="Arial"/>
          <w:color w:val="000000"/>
          <w:sz w:val="22"/>
          <w:szCs w:val="22"/>
        </w:rPr>
        <w:t xml:space="preserve"> ethnographic case study</w:t>
      </w:r>
      <w:r w:rsidRPr="009E5F54">
        <w:rPr>
          <w:rFonts w:ascii="Arial" w:hAnsi="Arial" w:cs="Arial"/>
          <w:color w:val="000000"/>
          <w:sz w:val="22"/>
          <w:szCs w:val="22"/>
        </w:rPr>
        <w:t xml:space="preserve"> in each city</w:t>
      </w:r>
      <w:r w:rsidR="009A4A96">
        <w:rPr>
          <w:rFonts w:ascii="Arial" w:hAnsi="Arial" w:cs="Arial"/>
          <w:color w:val="000000"/>
          <w:sz w:val="22"/>
          <w:szCs w:val="22"/>
        </w:rPr>
        <w:t xml:space="preserve"> in which they reside</w:t>
      </w:r>
      <w:r w:rsidR="00147C30" w:rsidRPr="009E5F54">
        <w:rPr>
          <w:rFonts w:ascii="Arial" w:hAnsi="Arial" w:cs="Arial"/>
          <w:color w:val="000000"/>
          <w:sz w:val="22"/>
          <w:szCs w:val="22"/>
        </w:rPr>
        <w:t xml:space="preserve"> during the dates specified above. </w:t>
      </w:r>
      <w:r w:rsidR="0095034E" w:rsidRPr="009E5F54">
        <w:rPr>
          <w:rFonts w:ascii="Arial" w:hAnsi="Arial" w:cs="Arial"/>
          <w:color w:val="000000"/>
          <w:sz w:val="22"/>
          <w:szCs w:val="22"/>
        </w:rPr>
        <w:t>During phases 2-4, The PI</w:t>
      </w:r>
      <w:r w:rsidR="009A4A96">
        <w:rPr>
          <w:rFonts w:ascii="Arial" w:hAnsi="Arial" w:cs="Arial"/>
          <w:color w:val="000000"/>
          <w:sz w:val="22"/>
          <w:szCs w:val="22"/>
        </w:rPr>
        <w:t xml:space="preserve"> and Co-Is</w:t>
      </w:r>
      <w:r w:rsidR="0095034E" w:rsidRPr="009E5F54">
        <w:rPr>
          <w:rFonts w:ascii="Arial" w:hAnsi="Arial" w:cs="Arial"/>
          <w:color w:val="000000"/>
          <w:sz w:val="22"/>
          <w:szCs w:val="22"/>
        </w:rPr>
        <w:t xml:space="preserve"> will engage 20-30 worker participants from each city in semi-structured interviews.</w:t>
      </w:r>
      <w:r w:rsidR="009A4A96">
        <w:rPr>
          <w:rFonts w:ascii="Arial" w:hAnsi="Arial" w:cs="Arial"/>
          <w:color w:val="000000"/>
          <w:sz w:val="22"/>
          <w:szCs w:val="22"/>
        </w:rPr>
        <w:t xml:space="preserve"> Each researcher will draw on their familiarity with the local context to assist them with their research.</w:t>
      </w:r>
      <w:r w:rsidR="0095034E" w:rsidRPr="009E5F54">
        <w:rPr>
          <w:rFonts w:ascii="Arial" w:hAnsi="Arial" w:cs="Arial"/>
          <w:color w:val="000000"/>
          <w:sz w:val="22"/>
          <w:szCs w:val="22"/>
        </w:rPr>
        <w:t xml:space="preserve"> The interviews will be recorded and transcribed verbatim. Questions will be exploratory and aimed at getting people talking about the challenges they face in their workplaces. The process will be open enough for themes to emerge inductively, but the questions in the interviews will also be aimed at helping participants consider a variety of issues that our preliminary analysis has identified as key areas of concern.</w:t>
      </w:r>
      <w:r w:rsidR="00147C30" w:rsidRPr="009E5F54">
        <w:rPr>
          <w:rFonts w:ascii="Arial" w:hAnsi="Arial" w:cs="Arial"/>
          <w:color w:val="000000"/>
          <w:sz w:val="22"/>
          <w:szCs w:val="22"/>
        </w:rPr>
        <w:t xml:space="preserve"> This will result in 6 months of total fieldwork over the 3 year research project. Working with riders from each of the major food delivery platforms provides an ideal site for a comparative investigation of how global labour platforms organise work in low-income services and what impact this has had on the workers. Questions that will be inquired about through this fieldwork include:</w:t>
      </w:r>
    </w:p>
    <w:p w14:paraId="2B9CF337" w14:textId="267E596C" w:rsidR="00A2029A" w:rsidRPr="009E5F54" w:rsidRDefault="00147C30" w:rsidP="00301422">
      <w:pPr>
        <w:pStyle w:val="ListParagraph"/>
        <w:widowControl w:val="0"/>
        <w:numPr>
          <w:ilvl w:val="0"/>
          <w:numId w:val="4"/>
        </w:numPr>
        <w:tabs>
          <w:tab w:val="left" w:pos="940"/>
          <w:tab w:val="left" w:pos="1440"/>
        </w:tabs>
        <w:autoSpaceDE w:val="0"/>
        <w:autoSpaceDN w:val="0"/>
        <w:adjustRightInd w:val="0"/>
        <w:ind w:left="0" w:right="-7"/>
        <w:rPr>
          <w:rFonts w:ascii="Arial" w:hAnsi="Arial" w:cs="Arial"/>
          <w:color w:val="000000"/>
          <w:sz w:val="22"/>
          <w:szCs w:val="22"/>
        </w:rPr>
      </w:pPr>
      <w:r w:rsidRPr="009E5F54">
        <w:rPr>
          <w:rFonts w:ascii="Arial" w:hAnsi="Arial" w:cs="Arial"/>
          <w:color w:val="000000"/>
          <w:sz w:val="22"/>
          <w:szCs w:val="22"/>
        </w:rPr>
        <w:t>Who works on these platforms and what motivates them to use them?</w:t>
      </w:r>
    </w:p>
    <w:p w14:paraId="0D3506C1" w14:textId="3DEE2260" w:rsidR="00147C30" w:rsidRPr="009E5F54" w:rsidRDefault="00147C30" w:rsidP="00301422">
      <w:pPr>
        <w:pStyle w:val="ListParagraph"/>
        <w:widowControl w:val="0"/>
        <w:numPr>
          <w:ilvl w:val="0"/>
          <w:numId w:val="4"/>
        </w:numPr>
        <w:tabs>
          <w:tab w:val="left" w:pos="940"/>
          <w:tab w:val="left" w:pos="1440"/>
        </w:tabs>
        <w:autoSpaceDE w:val="0"/>
        <w:autoSpaceDN w:val="0"/>
        <w:adjustRightInd w:val="0"/>
        <w:ind w:left="0" w:right="-7"/>
        <w:rPr>
          <w:rFonts w:ascii="Arial" w:hAnsi="Arial" w:cs="Arial"/>
          <w:color w:val="000000"/>
          <w:sz w:val="22"/>
          <w:szCs w:val="22"/>
        </w:rPr>
      </w:pPr>
      <w:r w:rsidRPr="009E5F54">
        <w:rPr>
          <w:rFonts w:ascii="Arial" w:hAnsi="Arial" w:cs="Arial"/>
          <w:color w:val="000000"/>
          <w:sz w:val="22"/>
          <w:szCs w:val="22"/>
        </w:rPr>
        <w:t>Do workers use these platforms as a primary or supplementary source of income</w:t>
      </w:r>
    </w:p>
    <w:p w14:paraId="064A05B9" w14:textId="77777777" w:rsidR="00147C30" w:rsidRPr="009E5F54" w:rsidRDefault="00A2029A" w:rsidP="00301422">
      <w:pPr>
        <w:pStyle w:val="ListParagraph"/>
        <w:widowControl w:val="0"/>
        <w:numPr>
          <w:ilvl w:val="0"/>
          <w:numId w:val="4"/>
        </w:numPr>
        <w:tabs>
          <w:tab w:val="left" w:pos="940"/>
          <w:tab w:val="left" w:pos="1440"/>
        </w:tabs>
        <w:autoSpaceDE w:val="0"/>
        <w:autoSpaceDN w:val="0"/>
        <w:adjustRightInd w:val="0"/>
        <w:ind w:left="0" w:right="-7"/>
        <w:rPr>
          <w:rFonts w:ascii="Arial" w:hAnsi="Arial" w:cs="Arial"/>
          <w:color w:val="000000"/>
          <w:sz w:val="22"/>
          <w:szCs w:val="22"/>
        </w:rPr>
      </w:pPr>
      <w:r w:rsidRPr="009E5F54">
        <w:rPr>
          <w:rFonts w:ascii="Arial" w:hAnsi="Arial" w:cs="Arial"/>
          <w:color w:val="000000"/>
          <w:sz w:val="22"/>
          <w:szCs w:val="22"/>
        </w:rPr>
        <w:t xml:space="preserve">What </w:t>
      </w:r>
      <w:r w:rsidR="00147C30" w:rsidRPr="009E5F54">
        <w:rPr>
          <w:rFonts w:ascii="Arial" w:hAnsi="Arial" w:cs="Arial"/>
          <w:color w:val="000000"/>
          <w:sz w:val="22"/>
          <w:szCs w:val="22"/>
        </w:rPr>
        <w:t xml:space="preserve">daily challenges and opportunities to workers face on these </w:t>
      </w:r>
      <w:r w:rsidRPr="009E5F54">
        <w:rPr>
          <w:rFonts w:ascii="Arial" w:hAnsi="Arial" w:cs="Arial"/>
          <w:color w:val="000000"/>
          <w:sz w:val="22"/>
          <w:szCs w:val="22"/>
        </w:rPr>
        <w:t>platforms?</w:t>
      </w:r>
    </w:p>
    <w:p w14:paraId="49541841" w14:textId="2C27FF22" w:rsidR="00147C30" w:rsidRPr="009E5F54" w:rsidRDefault="00147C30" w:rsidP="00301422">
      <w:pPr>
        <w:pStyle w:val="ListParagraph"/>
        <w:widowControl w:val="0"/>
        <w:numPr>
          <w:ilvl w:val="0"/>
          <w:numId w:val="4"/>
        </w:numPr>
        <w:tabs>
          <w:tab w:val="left" w:pos="940"/>
          <w:tab w:val="left" w:pos="1440"/>
        </w:tabs>
        <w:autoSpaceDE w:val="0"/>
        <w:autoSpaceDN w:val="0"/>
        <w:adjustRightInd w:val="0"/>
        <w:ind w:left="0" w:right="-7"/>
        <w:rPr>
          <w:rFonts w:ascii="Arial" w:hAnsi="Arial" w:cs="Arial"/>
          <w:color w:val="000000"/>
          <w:sz w:val="22"/>
          <w:szCs w:val="22"/>
        </w:rPr>
      </w:pPr>
      <w:r w:rsidRPr="009E5F54">
        <w:rPr>
          <w:rFonts w:ascii="Arial" w:hAnsi="Arial" w:cs="Arial"/>
          <w:color w:val="000000"/>
          <w:sz w:val="22"/>
          <w:szCs w:val="22"/>
        </w:rPr>
        <w:t>How does the design and regulation of platforms impact the experience of workers?</w:t>
      </w:r>
    </w:p>
    <w:p w14:paraId="7FB7CAE9" w14:textId="7B2A4D24" w:rsidR="00A2029A" w:rsidRPr="009E5F54" w:rsidRDefault="00147C30" w:rsidP="00301422">
      <w:pPr>
        <w:pStyle w:val="ListParagraph"/>
        <w:widowControl w:val="0"/>
        <w:numPr>
          <w:ilvl w:val="0"/>
          <w:numId w:val="4"/>
        </w:numPr>
        <w:tabs>
          <w:tab w:val="left" w:pos="940"/>
          <w:tab w:val="left" w:pos="1440"/>
        </w:tabs>
        <w:autoSpaceDE w:val="0"/>
        <w:autoSpaceDN w:val="0"/>
        <w:adjustRightInd w:val="0"/>
        <w:ind w:left="0" w:right="-7"/>
        <w:rPr>
          <w:rFonts w:ascii="Arial" w:hAnsi="Arial" w:cs="Arial"/>
          <w:color w:val="000000"/>
          <w:sz w:val="22"/>
          <w:szCs w:val="22"/>
        </w:rPr>
      </w:pPr>
      <w:r w:rsidRPr="009E5F54">
        <w:rPr>
          <w:rFonts w:ascii="Arial" w:hAnsi="Arial" w:cs="Arial"/>
          <w:color w:val="000000"/>
          <w:sz w:val="22"/>
          <w:szCs w:val="22"/>
        </w:rPr>
        <w:t>How do these platforms affect gender, race and class inequalities that exist in low-income labour markets?</w:t>
      </w:r>
    </w:p>
    <w:p w14:paraId="722E00AA" w14:textId="68370627" w:rsidR="00F573FD" w:rsidRPr="009E5F54" w:rsidRDefault="00147C30" w:rsidP="00301422">
      <w:pPr>
        <w:pStyle w:val="ListParagraph"/>
        <w:widowControl w:val="0"/>
        <w:numPr>
          <w:ilvl w:val="0"/>
          <w:numId w:val="4"/>
        </w:numPr>
        <w:tabs>
          <w:tab w:val="left" w:pos="940"/>
          <w:tab w:val="left" w:pos="1440"/>
        </w:tabs>
        <w:autoSpaceDE w:val="0"/>
        <w:autoSpaceDN w:val="0"/>
        <w:adjustRightInd w:val="0"/>
        <w:ind w:left="0" w:right="-7"/>
        <w:rPr>
          <w:rFonts w:ascii="Arial" w:hAnsi="Arial" w:cs="Arial"/>
          <w:color w:val="000000"/>
          <w:sz w:val="22"/>
          <w:szCs w:val="22"/>
        </w:rPr>
      </w:pPr>
      <w:r w:rsidRPr="009E5F54">
        <w:rPr>
          <w:rFonts w:ascii="Arial" w:hAnsi="Arial" w:cs="Arial"/>
          <w:color w:val="000000"/>
          <w:sz w:val="22"/>
          <w:szCs w:val="22"/>
        </w:rPr>
        <w:t>What changes would workers like to see made to how the platform and their work was organized</w:t>
      </w:r>
      <w:r w:rsidR="00F573FD" w:rsidRPr="009E5F54">
        <w:rPr>
          <w:rFonts w:ascii="Arial" w:hAnsi="Arial" w:cs="Arial"/>
          <w:color w:val="000000"/>
          <w:sz w:val="22"/>
          <w:szCs w:val="22"/>
        </w:rPr>
        <w:t>?</w:t>
      </w:r>
    </w:p>
    <w:p w14:paraId="4D5834F6" w14:textId="3AD2E57D" w:rsidR="002A0FC8" w:rsidRPr="009E5F54" w:rsidRDefault="0095034E" w:rsidP="00301422">
      <w:pPr>
        <w:widowControl w:val="0"/>
        <w:tabs>
          <w:tab w:val="left" w:pos="940"/>
          <w:tab w:val="left" w:pos="1440"/>
        </w:tabs>
        <w:autoSpaceDE w:val="0"/>
        <w:autoSpaceDN w:val="0"/>
        <w:adjustRightInd w:val="0"/>
        <w:ind w:right="-7"/>
        <w:rPr>
          <w:rFonts w:ascii="Arial" w:hAnsi="Arial" w:cs="Arial"/>
          <w:b/>
          <w:color w:val="000000"/>
          <w:sz w:val="22"/>
          <w:szCs w:val="22"/>
          <w:u w:val="single"/>
        </w:rPr>
      </w:pPr>
      <w:r w:rsidRPr="009E5F54">
        <w:rPr>
          <w:rFonts w:ascii="Arial" w:hAnsi="Arial" w:cs="Arial"/>
          <w:b/>
          <w:color w:val="000000"/>
          <w:sz w:val="22"/>
          <w:szCs w:val="22"/>
          <w:u w:val="single"/>
        </w:rPr>
        <w:t>Phase 5</w:t>
      </w:r>
      <w:r w:rsidR="002A0FC8" w:rsidRPr="009E5F54">
        <w:rPr>
          <w:rFonts w:ascii="Arial" w:hAnsi="Arial" w:cs="Arial"/>
          <w:b/>
          <w:color w:val="000000"/>
          <w:sz w:val="22"/>
          <w:szCs w:val="22"/>
          <w:u w:val="single"/>
        </w:rPr>
        <w:t>: Analysis and Interpretation of data</w:t>
      </w:r>
      <w:r w:rsidR="00CD33DB">
        <w:rPr>
          <w:rFonts w:ascii="Arial" w:hAnsi="Arial" w:cs="Arial"/>
          <w:b/>
          <w:color w:val="000000"/>
          <w:sz w:val="22"/>
          <w:szCs w:val="22"/>
          <w:u w:val="single"/>
        </w:rPr>
        <w:t xml:space="preserve"> and writing up of analysis</w:t>
      </w:r>
    </w:p>
    <w:p w14:paraId="1D614FBE" w14:textId="6ECEA97F" w:rsidR="00A27757" w:rsidRPr="009E5F54" w:rsidRDefault="00C17CD9" w:rsidP="00301422">
      <w:pPr>
        <w:widowControl w:val="0"/>
        <w:tabs>
          <w:tab w:val="left" w:pos="940"/>
          <w:tab w:val="left" w:pos="1440"/>
        </w:tabs>
        <w:autoSpaceDE w:val="0"/>
        <w:autoSpaceDN w:val="0"/>
        <w:adjustRightInd w:val="0"/>
        <w:ind w:right="-7"/>
        <w:rPr>
          <w:rFonts w:ascii="Arial" w:eastAsia="Times New Roman" w:hAnsi="Arial" w:cs="Arial"/>
          <w:sz w:val="22"/>
          <w:szCs w:val="22"/>
        </w:rPr>
      </w:pPr>
      <w:r w:rsidRPr="009E5F54">
        <w:rPr>
          <w:rFonts w:ascii="Arial" w:eastAsia="Times New Roman" w:hAnsi="Arial" w:cs="Arial"/>
          <w:sz w:val="22"/>
          <w:szCs w:val="22"/>
        </w:rPr>
        <w:t>Data analysis of</w:t>
      </w:r>
      <w:r w:rsidR="00EA7468" w:rsidRPr="009E5F54">
        <w:rPr>
          <w:rFonts w:ascii="Arial" w:eastAsia="Times New Roman" w:hAnsi="Arial" w:cs="Arial"/>
          <w:sz w:val="22"/>
          <w:szCs w:val="22"/>
        </w:rPr>
        <w:t xml:space="preserve"> the interviews</w:t>
      </w:r>
      <w:r w:rsidR="00F64D9D" w:rsidRPr="009E5F54">
        <w:rPr>
          <w:rFonts w:ascii="Arial" w:eastAsia="Times New Roman" w:hAnsi="Arial" w:cs="Arial"/>
          <w:sz w:val="22"/>
          <w:szCs w:val="22"/>
        </w:rPr>
        <w:t xml:space="preserve"> </w:t>
      </w:r>
      <w:r w:rsidR="00EA7468" w:rsidRPr="009E5F54">
        <w:rPr>
          <w:rFonts w:ascii="Arial" w:eastAsia="Times New Roman" w:hAnsi="Arial" w:cs="Arial"/>
          <w:sz w:val="22"/>
          <w:szCs w:val="22"/>
        </w:rPr>
        <w:t xml:space="preserve">will </w:t>
      </w:r>
      <w:r w:rsidR="00782F3C" w:rsidRPr="009E5F54">
        <w:rPr>
          <w:rFonts w:ascii="Arial" w:eastAsia="Times New Roman" w:hAnsi="Arial" w:cs="Arial"/>
          <w:sz w:val="22"/>
          <w:szCs w:val="22"/>
        </w:rPr>
        <w:t>utilise</w:t>
      </w:r>
      <w:r w:rsidR="002C4945" w:rsidRPr="009E5F54">
        <w:rPr>
          <w:rFonts w:ascii="Arial" w:eastAsia="Times New Roman" w:hAnsi="Arial" w:cs="Arial"/>
          <w:sz w:val="22"/>
          <w:szCs w:val="22"/>
        </w:rPr>
        <w:t xml:space="preserve"> the ‘generative themes’ method described above in order to</w:t>
      </w:r>
      <w:r w:rsidR="00DE7FA2" w:rsidRPr="009E5F54">
        <w:rPr>
          <w:rFonts w:ascii="Arial" w:eastAsia="Times New Roman" w:hAnsi="Arial" w:cs="Arial"/>
          <w:sz w:val="22"/>
          <w:szCs w:val="22"/>
        </w:rPr>
        <w:t xml:space="preserve"> identify emerging themes which can be tracked more effectively using NVivo software</w:t>
      </w:r>
      <w:r w:rsidR="00EA7468" w:rsidRPr="009E5F54">
        <w:rPr>
          <w:rFonts w:ascii="Arial" w:eastAsia="Times New Roman" w:hAnsi="Arial" w:cs="Arial"/>
          <w:sz w:val="22"/>
          <w:szCs w:val="22"/>
        </w:rPr>
        <w:t xml:space="preserve"> </w:t>
      </w:r>
      <w:r w:rsidRPr="009E5F54">
        <w:rPr>
          <w:rFonts w:ascii="Arial" w:eastAsia="Times New Roman" w:hAnsi="Arial" w:cs="Arial"/>
          <w:sz w:val="22"/>
          <w:szCs w:val="22"/>
        </w:rPr>
        <w:t>(</w:t>
      </w:r>
      <w:r w:rsidR="009B1D4F">
        <w:rPr>
          <w:rFonts w:ascii="Arial" w:eastAsia="Times New Roman" w:hAnsi="Arial" w:cs="Arial"/>
          <w:sz w:val="22"/>
          <w:szCs w:val="22"/>
        </w:rPr>
        <w:t>Aposto</w:t>
      </w:r>
      <w:r w:rsidR="00DE7FA2" w:rsidRPr="009E5F54">
        <w:rPr>
          <w:rFonts w:ascii="Arial" w:eastAsia="Times New Roman" w:hAnsi="Arial" w:cs="Arial"/>
          <w:sz w:val="22"/>
          <w:szCs w:val="22"/>
        </w:rPr>
        <w:t xml:space="preserve">lidis, 2019; </w:t>
      </w:r>
      <w:r w:rsidRPr="009E5F54">
        <w:rPr>
          <w:rFonts w:ascii="Arial" w:eastAsia="Times New Roman" w:hAnsi="Arial" w:cs="Arial"/>
          <w:sz w:val="22"/>
          <w:szCs w:val="22"/>
        </w:rPr>
        <w:t>Silv</w:t>
      </w:r>
      <w:r w:rsidR="00DE7FA2" w:rsidRPr="009E5F54">
        <w:rPr>
          <w:rFonts w:ascii="Arial" w:eastAsia="Times New Roman" w:hAnsi="Arial" w:cs="Arial"/>
          <w:sz w:val="22"/>
          <w:szCs w:val="22"/>
        </w:rPr>
        <w:t>erman, 2010</w:t>
      </w:r>
      <w:r w:rsidR="00782F3C" w:rsidRPr="009E5F54">
        <w:rPr>
          <w:rFonts w:ascii="Arial" w:eastAsia="Times New Roman" w:hAnsi="Arial" w:cs="Arial"/>
          <w:sz w:val="22"/>
          <w:szCs w:val="22"/>
        </w:rPr>
        <w:t>). Tr</w:t>
      </w:r>
      <w:r w:rsidR="00703282" w:rsidRPr="009E5F54">
        <w:rPr>
          <w:rFonts w:ascii="Arial" w:eastAsia="Times New Roman" w:hAnsi="Arial" w:cs="Arial"/>
          <w:sz w:val="22"/>
          <w:szCs w:val="22"/>
        </w:rPr>
        <w:t>anscripts</w:t>
      </w:r>
      <w:r w:rsidR="00F64D9D" w:rsidRPr="009E5F54">
        <w:rPr>
          <w:rFonts w:ascii="Arial" w:eastAsia="Times New Roman" w:hAnsi="Arial" w:cs="Arial"/>
          <w:sz w:val="22"/>
          <w:szCs w:val="22"/>
        </w:rPr>
        <w:t xml:space="preserve"> </w:t>
      </w:r>
      <w:r w:rsidR="00703282" w:rsidRPr="009E5F54">
        <w:rPr>
          <w:rFonts w:ascii="Arial" w:eastAsia="Times New Roman" w:hAnsi="Arial" w:cs="Arial"/>
          <w:sz w:val="22"/>
          <w:szCs w:val="22"/>
        </w:rPr>
        <w:t>will first be read th</w:t>
      </w:r>
      <w:r w:rsidR="00782F3C" w:rsidRPr="009E5F54">
        <w:rPr>
          <w:rFonts w:ascii="Arial" w:eastAsia="Times New Roman" w:hAnsi="Arial" w:cs="Arial"/>
          <w:sz w:val="22"/>
          <w:szCs w:val="22"/>
        </w:rPr>
        <w:t>r</w:t>
      </w:r>
      <w:r w:rsidR="00703282" w:rsidRPr="009E5F54">
        <w:rPr>
          <w:rFonts w:ascii="Arial" w:eastAsia="Times New Roman" w:hAnsi="Arial" w:cs="Arial"/>
          <w:sz w:val="22"/>
          <w:szCs w:val="22"/>
        </w:rPr>
        <w:t>o</w:t>
      </w:r>
      <w:r w:rsidR="00782F3C" w:rsidRPr="009E5F54">
        <w:rPr>
          <w:rFonts w:ascii="Arial" w:eastAsia="Times New Roman" w:hAnsi="Arial" w:cs="Arial"/>
          <w:sz w:val="22"/>
          <w:szCs w:val="22"/>
        </w:rPr>
        <w:t xml:space="preserve">ugh and notes made in order to become immersed in the data. </w:t>
      </w:r>
      <w:r w:rsidR="00593BEA" w:rsidRPr="009E5F54">
        <w:rPr>
          <w:rFonts w:ascii="Arial" w:eastAsia="Times New Roman" w:hAnsi="Arial" w:cs="Arial"/>
          <w:sz w:val="22"/>
          <w:szCs w:val="22"/>
        </w:rPr>
        <w:t xml:space="preserve">This will first involve assigning preliminary codes to the data in order to describe its content relating to the major themes of the research project and breaking them down to constituent parts addressing different </w:t>
      </w:r>
      <w:r w:rsidR="00DE7FA2" w:rsidRPr="009E5F54">
        <w:rPr>
          <w:rFonts w:ascii="Arial" w:eastAsia="Times New Roman" w:hAnsi="Arial" w:cs="Arial"/>
          <w:sz w:val="22"/>
          <w:szCs w:val="22"/>
        </w:rPr>
        <w:t>issues identified by workers in their interviews</w:t>
      </w:r>
      <w:r w:rsidR="00593BEA" w:rsidRPr="009E5F54">
        <w:rPr>
          <w:rFonts w:ascii="Arial" w:eastAsia="Times New Roman" w:hAnsi="Arial" w:cs="Arial"/>
          <w:sz w:val="22"/>
          <w:szCs w:val="22"/>
        </w:rPr>
        <w:t xml:space="preserve">. </w:t>
      </w:r>
      <w:r w:rsidR="00782F3C" w:rsidRPr="009E5F54">
        <w:rPr>
          <w:rFonts w:ascii="Arial" w:eastAsia="Times New Roman" w:hAnsi="Arial" w:cs="Arial"/>
          <w:sz w:val="22"/>
          <w:szCs w:val="22"/>
        </w:rPr>
        <w:t xml:space="preserve">Following the </w:t>
      </w:r>
      <w:r w:rsidR="00593BEA" w:rsidRPr="009E5F54">
        <w:rPr>
          <w:rFonts w:ascii="Arial" w:eastAsia="Times New Roman" w:hAnsi="Arial" w:cs="Arial"/>
          <w:sz w:val="22"/>
          <w:szCs w:val="22"/>
        </w:rPr>
        <w:t xml:space="preserve">initial </w:t>
      </w:r>
      <w:r w:rsidR="00782F3C" w:rsidRPr="009E5F54">
        <w:rPr>
          <w:rFonts w:ascii="Arial" w:eastAsia="Times New Roman" w:hAnsi="Arial" w:cs="Arial"/>
          <w:sz w:val="22"/>
          <w:szCs w:val="22"/>
        </w:rPr>
        <w:t>coding process</w:t>
      </w:r>
      <w:r w:rsidR="00593BEA" w:rsidRPr="009E5F54">
        <w:rPr>
          <w:rFonts w:ascii="Arial" w:eastAsia="Times New Roman" w:hAnsi="Arial" w:cs="Arial"/>
          <w:sz w:val="22"/>
          <w:szCs w:val="22"/>
        </w:rPr>
        <w:t xml:space="preserve">, </w:t>
      </w:r>
      <w:r w:rsidR="00F64D9D" w:rsidRPr="009E5F54">
        <w:rPr>
          <w:rFonts w:ascii="Arial" w:eastAsia="Times New Roman" w:hAnsi="Arial" w:cs="Arial"/>
          <w:sz w:val="22"/>
          <w:szCs w:val="22"/>
        </w:rPr>
        <w:t xml:space="preserve">the codes will be sorted into different themes in order to bring to light specific challenges facing and how they were conceptualised by </w:t>
      </w:r>
      <w:r w:rsidR="00DE7FA2" w:rsidRPr="009E5F54">
        <w:rPr>
          <w:rFonts w:ascii="Arial" w:eastAsia="Times New Roman" w:hAnsi="Arial" w:cs="Arial"/>
          <w:sz w:val="22"/>
          <w:szCs w:val="22"/>
        </w:rPr>
        <w:t>worker participants.</w:t>
      </w:r>
      <w:r w:rsidR="00CD33DB">
        <w:rPr>
          <w:rFonts w:ascii="Arial" w:eastAsia="Times New Roman" w:hAnsi="Arial" w:cs="Arial"/>
          <w:sz w:val="22"/>
          <w:szCs w:val="22"/>
        </w:rPr>
        <w:t xml:space="preserve"> The project team will then undertake a collaborative writing process in which the co-authors will work together in producing the academic article outputs for the project. </w:t>
      </w:r>
    </w:p>
    <w:p w14:paraId="64982849" w14:textId="0A4799E8" w:rsidR="0011445A" w:rsidRPr="009E5F54" w:rsidRDefault="00F477B6"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b/>
          <w:color w:val="000000"/>
          <w:sz w:val="22"/>
          <w:szCs w:val="22"/>
        </w:rPr>
        <w:t>Risk Mitigation</w:t>
      </w:r>
      <w:r w:rsidRPr="009E5F54">
        <w:rPr>
          <w:rFonts w:ascii="Arial" w:hAnsi="Arial" w:cs="Arial"/>
          <w:color w:val="000000"/>
          <w:sz w:val="22"/>
          <w:szCs w:val="22"/>
        </w:rPr>
        <w:t xml:space="preserve">: </w:t>
      </w:r>
      <w:r w:rsidR="00114E70" w:rsidRPr="009E5F54">
        <w:rPr>
          <w:rFonts w:ascii="Arial" w:hAnsi="Arial" w:cs="Arial"/>
          <w:color w:val="000000"/>
          <w:sz w:val="22"/>
          <w:szCs w:val="22"/>
        </w:rPr>
        <w:t xml:space="preserve">The risks of this project are </w:t>
      </w:r>
      <w:r w:rsidR="001B40A8" w:rsidRPr="009E5F54">
        <w:rPr>
          <w:rFonts w:ascii="Arial" w:hAnsi="Arial" w:cs="Arial"/>
          <w:color w:val="000000"/>
          <w:sz w:val="22"/>
          <w:szCs w:val="22"/>
        </w:rPr>
        <w:t>moderate</w:t>
      </w:r>
      <w:r w:rsidR="00114E70" w:rsidRPr="009E5F54">
        <w:rPr>
          <w:rFonts w:ascii="Arial" w:hAnsi="Arial" w:cs="Arial"/>
          <w:color w:val="000000"/>
          <w:sz w:val="22"/>
          <w:szCs w:val="22"/>
        </w:rPr>
        <w:t xml:space="preserve"> </w:t>
      </w:r>
      <w:r w:rsidR="001B40A8" w:rsidRPr="009E5F54">
        <w:rPr>
          <w:rFonts w:ascii="Arial" w:hAnsi="Arial" w:cs="Arial"/>
          <w:color w:val="000000"/>
          <w:sz w:val="22"/>
          <w:szCs w:val="22"/>
        </w:rPr>
        <w:t>and so</w:t>
      </w:r>
      <w:r w:rsidR="00114E70" w:rsidRPr="009E5F54">
        <w:rPr>
          <w:rFonts w:ascii="Arial" w:hAnsi="Arial" w:cs="Arial"/>
          <w:color w:val="000000"/>
          <w:sz w:val="22"/>
          <w:szCs w:val="22"/>
        </w:rPr>
        <w:t xml:space="preserve"> precautions will be taken against challenges associated with </w:t>
      </w:r>
      <w:r w:rsidR="001B40A8" w:rsidRPr="009E5F54">
        <w:rPr>
          <w:rFonts w:ascii="Arial" w:hAnsi="Arial" w:cs="Arial"/>
          <w:color w:val="000000"/>
          <w:sz w:val="22"/>
          <w:szCs w:val="22"/>
        </w:rPr>
        <w:t>cross-cultural ethnographic</w:t>
      </w:r>
      <w:r w:rsidR="00114E70" w:rsidRPr="009E5F54">
        <w:rPr>
          <w:rFonts w:ascii="Arial" w:hAnsi="Arial" w:cs="Arial"/>
          <w:color w:val="000000"/>
          <w:sz w:val="22"/>
          <w:szCs w:val="22"/>
        </w:rPr>
        <w:t xml:space="preserve"> research, particularly as it relates to broader ethical concerns mentioned in “</w:t>
      </w:r>
      <w:r w:rsidR="00114E70" w:rsidRPr="009E5F54">
        <w:rPr>
          <w:rFonts w:ascii="Arial" w:hAnsi="Arial" w:cs="Arial"/>
          <w:b/>
          <w:color w:val="000000"/>
          <w:sz w:val="22"/>
          <w:szCs w:val="22"/>
        </w:rPr>
        <w:t>Ethical Information</w:t>
      </w:r>
      <w:r w:rsidR="00114E70" w:rsidRPr="009E5F54">
        <w:rPr>
          <w:rFonts w:ascii="Arial" w:hAnsi="Arial" w:cs="Arial"/>
          <w:color w:val="000000"/>
          <w:sz w:val="22"/>
          <w:szCs w:val="22"/>
        </w:rPr>
        <w:t xml:space="preserve">”. </w:t>
      </w:r>
      <w:r w:rsidRPr="009E5F54">
        <w:rPr>
          <w:rFonts w:ascii="Arial" w:hAnsi="Arial" w:cs="Arial"/>
          <w:color w:val="000000"/>
          <w:sz w:val="22"/>
          <w:szCs w:val="22"/>
        </w:rPr>
        <w:t>There may be a risk of participants not willing to continue with the study after the initial phases. Care will be taken engaging with participants and ensuring that appropriate flexibility</w:t>
      </w:r>
      <w:r w:rsidR="00377125" w:rsidRPr="009E5F54">
        <w:rPr>
          <w:rFonts w:ascii="Arial" w:hAnsi="Arial" w:cs="Arial"/>
          <w:color w:val="000000"/>
          <w:sz w:val="22"/>
          <w:szCs w:val="22"/>
        </w:rPr>
        <w:t xml:space="preserve"> provisions</w:t>
      </w:r>
      <w:r w:rsidRPr="009E5F54">
        <w:rPr>
          <w:rFonts w:ascii="Arial" w:hAnsi="Arial" w:cs="Arial"/>
          <w:color w:val="000000"/>
          <w:sz w:val="22"/>
          <w:szCs w:val="22"/>
        </w:rPr>
        <w:t xml:space="preserve"> will be</w:t>
      </w:r>
      <w:r w:rsidR="00377125" w:rsidRPr="009E5F54">
        <w:rPr>
          <w:rFonts w:ascii="Arial" w:hAnsi="Arial" w:cs="Arial"/>
          <w:color w:val="000000"/>
          <w:sz w:val="22"/>
          <w:szCs w:val="22"/>
        </w:rPr>
        <w:t xml:space="preserve"> undertaken throughout each stage of the research.</w:t>
      </w:r>
      <w:r w:rsidR="0011445A" w:rsidRPr="009E5F54">
        <w:rPr>
          <w:rFonts w:ascii="Arial" w:hAnsi="Arial" w:cs="Arial"/>
          <w:color w:val="000000"/>
          <w:sz w:val="22"/>
          <w:szCs w:val="22"/>
        </w:rPr>
        <w:t xml:space="preserve"> We will also ensure interviews could be conducted online if required due to Covid-19.</w:t>
      </w:r>
    </w:p>
    <w:p w14:paraId="08D28C02" w14:textId="35B53ECE" w:rsidR="00E92109" w:rsidRPr="009E5F54" w:rsidRDefault="00D53E5F" w:rsidP="00301422">
      <w:pPr>
        <w:widowControl w:val="0"/>
        <w:tabs>
          <w:tab w:val="left" w:pos="940"/>
          <w:tab w:val="left" w:pos="1440"/>
        </w:tabs>
        <w:autoSpaceDE w:val="0"/>
        <w:autoSpaceDN w:val="0"/>
        <w:adjustRightInd w:val="0"/>
        <w:spacing w:after="60"/>
        <w:ind w:right="-7"/>
        <w:rPr>
          <w:rFonts w:ascii="Arial" w:hAnsi="Arial" w:cs="Arial"/>
          <w:b/>
          <w:color w:val="000000"/>
          <w:sz w:val="22"/>
          <w:szCs w:val="22"/>
        </w:rPr>
      </w:pPr>
      <w:r w:rsidRPr="009E5F54">
        <w:rPr>
          <w:rFonts w:ascii="Arial" w:hAnsi="Arial" w:cs="Arial"/>
          <w:b/>
          <w:color w:val="000000"/>
          <w:sz w:val="22"/>
          <w:szCs w:val="22"/>
        </w:rPr>
        <w:t>6. Outcomes of Research</w:t>
      </w:r>
    </w:p>
    <w:p w14:paraId="7EFEC58D" w14:textId="442909E3" w:rsidR="006E7B82" w:rsidRDefault="00A20D37"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This research will result in several avenues for output and dissemination.</w:t>
      </w:r>
      <w:r w:rsidR="00B118FF" w:rsidRPr="009E5F54">
        <w:rPr>
          <w:rFonts w:ascii="Arial" w:hAnsi="Arial" w:cs="Arial"/>
          <w:color w:val="000000"/>
          <w:sz w:val="22"/>
          <w:szCs w:val="22"/>
        </w:rPr>
        <w:t xml:space="preserve"> The first output will be </w:t>
      </w:r>
      <w:r w:rsidR="000F0BD0">
        <w:rPr>
          <w:rFonts w:ascii="Arial" w:hAnsi="Arial" w:cs="Arial"/>
          <w:b/>
          <w:color w:val="000000"/>
          <w:sz w:val="22"/>
          <w:szCs w:val="22"/>
        </w:rPr>
        <w:t>four</w:t>
      </w:r>
      <w:r w:rsidR="00B118FF" w:rsidRPr="009E5F54">
        <w:rPr>
          <w:rFonts w:ascii="Arial" w:hAnsi="Arial" w:cs="Arial"/>
          <w:color w:val="000000"/>
          <w:sz w:val="22"/>
          <w:szCs w:val="22"/>
        </w:rPr>
        <w:t xml:space="preserve"> </w:t>
      </w:r>
      <w:r w:rsidR="00B118FF" w:rsidRPr="009E5F54">
        <w:rPr>
          <w:rFonts w:ascii="Arial" w:hAnsi="Arial" w:cs="Arial"/>
          <w:b/>
          <w:color w:val="000000"/>
          <w:sz w:val="22"/>
          <w:szCs w:val="22"/>
        </w:rPr>
        <w:t>articles in leading international academic peer-reviewed journals</w:t>
      </w:r>
      <w:r w:rsidR="00B118FF" w:rsidRPr="009E5F54">
        <w:rPr>
          <w:rFonts w:ascii="Arial" w:hAnsi="Arial" w:cs="Arial"/>
          <w:color w:val="000000"/>
          <w:sz w:val="22"/>
          <w:szCs w:val="22"/>
        </w:rPr>
        <w:t xml:space="preserve"> (</w:t>
      </w:r>
      <w:r w:rsidR="00B118FF" w:rsidRPr="009E5F54">
        <w:rPr>
          <w:rFonts w:ascii="Arial" w:hAnsi="Arial" w:cs="Arial"/>
          <w:i/>
          <w:color w:val="000000"/>
          <w:sz w:val="22"/>
          <w:szCs w:val="22"/>
        </w:rPr>
        <w:t>New Media &amp; Society</w:t>
      </w:r>
      <w:r w:rsidR="00B118FF" w:rsidRPr="009E5F54">
        <w:rPr>
          <w:rFonts w:ascii="Arial" w:hAnsi="Arial" w:cs="Arial"/>
          <w:color w:val="000000"/>
          <w:sz w:val="22"/>
          <w:szCs w:val="22"/>
        </w:rPr>
        <w:t xml:space="preserve">, </w:t>
      </w:r>
      <w:r w:rsidR="00B118FF" w:rsidRPr="009E5F54">
        <w:rPr>
          <w:rFonts w:ascii="Arial" w:hAnsi="Arial" w:cs="Arial"/>
          <w:i/>
          <w:color w:val="000000"/>
          <w:sz w:val="22"/>
          <w:szCs w:val="22"/>
        </w:rPr>
        <w:t>Media, Culture &amp; Society</w:t>
      </w:r>
      <w:r w:rsidR="000F0BD0">
        <w:rPr>
          <w:rFonts w:ascii="Arial" w:hAnsi="Arial" w:cs="Arial"/>
          <w:i/>
          <w:color w:val="000000"/>
          <w:sz w:val="22"/>
          <w:szCs w:val="22"/>
        </w:rPr>
        <w:t xml:space="preserve">, </w:t>
      </w:r>
      <w:r w:rsidR="000F0BD0" w:rsidRPr="000F0BD0">
        <w:rPr>
          <w:rFonts w:ascii="Arial" w:hAnsi="Arial" w:cs="Arial"/>
          <w:bCs/>
          <w:i/>
          <w:color w:val="000000"/>
          <w:sz w:val="22"/>
          <w:szCs w:val="22"/>
          <w:lang w:val="en-US"/>
        </w:rPr>
        <w:t>New Technology, Work &amp; Employment</w:t>
      </w:r>
      <w:r w:rsidR="00B118FF" w:rsidRPr="009E5F54">
        <w:rPr>
          <w:rFonts w:ascii="Arial" w:hAnsi="Arial" w:cs="Arial"/>
          <w:color w:val="000000"/>
          <w:sz w:val="22"/>
          <w:szCs w:val="22"/>
        </w:rPr>
        <w:t xml:space="preserve"> and </w:t>
      </w:r>
      <w:r w:rsidR="00B118FF" w:rsidRPr="009E5F54">
        <w:rPr>
          <w:rFonts w:ascii="Arial" w:hAnsi="Arial" w:cs="Arial"/>
          <w:i/>
          <w:color w:val="000000"/>
          <w:sz w:val="22"/>
          <w:szCs w:val="22"/>
        </w:rPr>
        <w:t>Critical Sociology</w:t>
      </w:r>
      <w:r w:rsidR="000F0BD0">
        <w:rPr>
          <w:rFonts w:ascii="Arial" w:hAnsi="Arial" w:cs="Arial"/>
          <w:color w:val="000000"/>
          <w:sz w:val="22"/>
          <w:szCs w:val="22"/>
        </w:rPr>
        <w:t xml:space="preserve">). </w:t>
      </w:r>
      <w:r w:rsidR="00A41D42">
        <w:rPr>
          <w:rFonts w:ascii="Arial" w:hAnsi="Arial" w:cs="Arial"/>
          <w:color w:val="000000"/>
          <w:sz w:val="22"/>
          <w:szCs w:val="22"/>
        </w:rPr>
        <w:t>Three of the articles will present the findings from each of the three case studies, while a fourth will offer a synthetic account drawing together discussion points and analysing the results of the research project as a whole.</w:t>
      </w:r>
    </w:p>
    <w:p w14:paraId="2496B1A0" w14:textId="0C35C98C" w:rsidR="00A41D42" w:rsidRDefault="00A41D42"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Pr>
          <w:rFonts w:ascii="Arial" w:hAnsi="Arial" w:cs="Arial"/>
          <w:color w:val="000000"/>
          <w:sz w:val="22"/>
          <w:szCs w:val="22"/>
        </w:rPr>
        <w:t xml:space="preserve">A second output will be an </w:t>
      </w:r>
      <w:r>
        <w:rPr>
          <w:rFonts w:ascii="Arial" w:hAnsi="Arial" w:cs="Arial"/>
          <w:b/>
          <w:color w:val="000000"/>
          <w:sz w:val="22"/>
          <w:szCs w:val="22"/>
        </w:rPr>
        <w:t xml:space="preserve">interactive website </w:t>
      </w:r>
      <w:r>
        <w:rPr>
          <w:rFonts w:ascii="Arial" w:hAnsi="Arial" w:cs="Arial"/>
          <w:color w:val="000000"/>
          <w:sz w:val="22"/>
          <w:szCs w:val="22"/>
        </w:rPr>
        <w:t xml:space="preserve">for the project </w:t>
      </w:r>
      <w:r w:rsidR="002600E7">
        <w:rPr>
          <w:rFonts w:ascii="Arial" w:hAnsi="Arial" w:cs="Arial"/>
          <w:color w:val="000000"/>
          <w:sz w:val="22"/>
          <w:szCs w:val="22"/>
        </w:rPr>
        <w:t>featuring</w:t>
      </w:r>
      <w:r>
        <w:rPr>
          <w:rFonts w:ascii="Arial" w:hAnsi="Arial" w:cs="Arial"/>
          <w:color w:val="000000"/>
          <w:sz w:val="22"/>
          <w:szCs w:val="22"/>
        </w:rPr>
        <w:t xml:space="preserve"> blog posts from researchers and workers engaged with through the project. Once written and informed consent is obtained, workers will be able to share their experiences and ideas related to questions about their work explored in the project. They will be asked to contribute to discussions and initiate conversations related to their work on the platforms. These comments and occasional blog posts will be aggregated as part of the research project.</w:t>
      </w:r>
    </w:p>
    <w:p w14:paraId="76862693" w14:textId="04F3E3E2" w:rsidR="008A6842" w:rsidRDefault="00EB14CF"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Pr>
          <w:rFonts w:ascii="Arial" w:hAnsi="Arial" w:cs="Arial"/>
          <w:color w:val="000000"/>
          <w:sz w:val="22"/>
          <w:szCs w:val="22"/>
        </w:rPr>
        <w:t>A</w:t>
      </w:r>
      <w:r w:rsidRPr="009E5F54">
        <w:rPr>
          <w:rFonts w:ascii="Arial" w:hAnsi="Arial" w:cs="Arial"/>
          <w:color w:val="000000"/>
          <w:sz w:val="22"/>
          <w:szCs w:val="22"/>
        </w:rPr>
        <w:t xml:space="preserve"> third</w:t>
      </w:r>
      <w:r>
        <w:rPr>
          <w:rFonts w:ascii="Arial" w:hAnsi="Arial" w:cs="Arial"/>
          <w:color w:val="000000"/>
          <w:sz w:val="22"/>
          <w:szCs w:val="22"/>
        </w:rPr>
        <w:t xml:space="preserve"> output</w:t>
      </w:r>
      <w:r w:rsidRPr="009E5F54">
        <w:rPr>
          <w:rFonts w:ascii="Arial" w:hAnsi="Arial" w:cs="Arial"/>
          <w:color w:val="000000"/>
          <w:sz w:val="22"/>
          <w:szCs w:val="22"/>
        </w:rPr>
        <w:t xml:space="preserve"> will be a</w:t>
      </w:r>
      <w:r>
        <w:rPr>
          <w:rFonts w:ascii="Arial" w:hAnsi="Arial" w:cs="Arial"/>
          <w:color w:val="000000"/>
          <w:sz w:val="22"/>
          <w:szCs w:val="22"/>
        </w:rPr>
        <w:t xml:space="preserve"> </w:t>
      </w:r>
      <w:r w:rsidRPr="00EB14CF">
        <w:rPr>
          <w:rFonts w:ascii="Arial" w:hAnsi="Arial" w:cs="Arial"/>
          <w:b/>
          <w:color w:val="000000"/>
          <w:sz w:val="22"/>
          <w:szCs w:val="22"/>
        </w:rPr>
        <w:t>workshop</w:t>
      </w:r>
      <w:r>
        <w:rPr>
          <w:rFonts w:ascii="Arial" w:hAnsi="Arial" w:cs="Arial"/>
          <w:color w:val="000000"/>
          <w:sz w:val="22"/>
          <w:szCs w:val="22"/>
        </w:rPr>
        <w:t xml:space="preserve"> for workers organised in each country which will result in a</w:t>
      </w:r>
      <w:r w:rsidRPr="009E5F54">
        <w:rPr>
          <w:rFonts w:ascii="Arial" w:hAnsi="Arial" w:cs="Arial"/>
          <w:color w:val="000000"/>
          <w:sz w:val="22"/>
          <w:szCs w:val="22"/>
        </w:rPr>
        <w:t xml:space="preserve"> </w:t>
      </w:r>
      <w:r w:rsidRPr="009E5F54">
        <w:rPr>
          <w:rFonts w:ascii="Arial" w:hAnsi="Arial" w:cs="Arial"/>
          <w:b/>
          <w:color w:val="000000"/>
          <w:sz w:val="22"/>
          <w:szCs w:val="22"/>
        </w:rPr>
        <w:t>report oriented to workers</w:t>
      </w:r>
      <w:r w:rsidRPr="009E5F54">
        <w:rPr>
          <w:rFonts w:ascii="Arial" w:hAnsi="Arial" w:cs="Arial"/>
          <w:color w:val="000000"/>
          <w:sz w:val="22"/>
          <w:szCs w:val="22"/>
        </w:rPr>
        <w:t xml:space="preserve">, which will set out lessons learned from the fieldwork and draw connections between workers’ experiences in each of the countries. </w:t>
      </w:r>
      <w:r w:rsidR="008A6842">
        <w:rPr>
          <w:rFonts w:ascii="Arial" w:hAnsi="Arial" w:cs="Arial"/>
          <w:color w:val="000000"/>
          <w:sz w:val="22"/>
          <w:szCs w:val="22"/>
        </w:rPr>
        <w:t>These workshops will also be a possibility to c</w:t>
      </w:r>
      <w:r w:rsidR="002600E7">
        <w:rPr>
          <w:rFonts w:ascii="Arial" w:hAnsi="Arial" w:cs="Arial"/>
          <w:color w:val="000000"/>
          <w:sz w:val="22"/>
          <w:szCs w:val="22"/>
        </w:rPr>
        <w:t xml:space="preserve">ollect more data about </w:t>
      </w:r>
      <w:r w:rsidR="008A6842">
        <w:rPr>
          <w:rFonts w:ascii="Arial" w:hAnsi="Arial" w:cs="Arial"/>
          <w:color w:val="000000"/>
          <w:sz w:val="22"/>
          <w:szCs w:val="22"/>
        </w:rPr>
        <w:t>workers and to generate innovative policy proposals from the workers’ experiences.</w:t>
      </w:r>
    </w:p>
    <w:p w14:paraId="118EB935" w14:textId="6F1B3B3F" w:rsidR="00EB14CF" w:rsidRPr="00A41D42" w:rsidRDefault="00121F9A"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 xml:space="preserve">A fourth output will be a </w:t>
      </w:r>
      <w:r w:rsidRPr="009E5F54">
        <w:rPr>
          <w:rFonts w:ascii="Arial" w:hAnsi="Arial" w:cs="Arial"/>
          <w:b/>
          <w:color w:val="000000"/>
          <w:sz w:val="22"/>
          <w:szCs w:val="22"/>
        </w:rPr>
        <w:t>policy paper aimed at government policy makers</w:t>
      </w:r>
      <w:r w:rsidRPr="009E5F54">
        <w:rPr>
          <w:rFonts w:ascii="Arial" w:hAnsi="Arial" w:cs="Arial"/>
          <w:color w:val="000000"/>
          <w:sz w:val="22"/>
          <w:szCs w:val="22"/>
        </w:rPr>
        <w:t xml:space="preserve"> offering recommendations for strategies to protect workers’ rights and to enhance working conditions for platform-mediated workers. </w:t>
      </w:r>
      <w:r>
        <w:rPr>
          <w:rFonts w:ascii="Arial" w:hAnsi="Arial" w:cs="Arial"/>
          <w:color w:val="000000"/>
          <w:sz w:val="22"/>
          <w:szCs w:val="22"/>
        </w:rPr>
        <w:t xml:space="preserve">This policy paper will be contributed to the All Party Parliamentary Group for the Future of Work, which currently  has an inquiry on “AI and Surveillance in the Workplace” which is calling for evidence with a view to reporting back to the Government on the best path forward for establishing fair work conditions for workers impacted by new digital technology. </w:t>
      </w:r>
      <w:r w:rsidRPr="009E5F54">
        <w:rPr>
          <w:rFonts w:ascii="Arial" w:hAnsi="Arial" w:cs="Arial"/>
          <w:color w:val="000000"/>
          <w:sz w:val="22"/>
          <w:szCs w:val="22"/>
        </w:rPr>
        <w:t xml:space="preserve">The launch of the policy paper will </w:t>
      </w:r>
      <w:r>
        <w:rPr>
          <w:rFonts w:ascii="Arial" w:hAnsi="Arial" w:cs="Arial"/>
          <w:color w:val="000000"/>
          <w:sz w:val="22"/>
          <w:szCs w:val="22"/>
        </w:rPr>
        <w:t xml:space="preserve">also </w:t>
      </w:r>
      <w:r w:rsidRPr="009E5F54">
        <w:rPr>
          <w:rFonts w:ascii="Arial" w:hAnsi="Arial" w:cs="Arial"/>
          <w:color w:val="000000"/>
          <w:sz w:val="22"/>
          <w:szCs w:val="22"/>
        </w:rPr>
        <w:t>be publicised through the policy networks of our project partner, the Autonomy think tank.</w:t>
      </w:r>
    </w:p>
    <w:p w14:paraId="416EBB99" w14:textId="44016E5F" w:rsidR="001138D3" w:rsidRPr="009E5F54" w:rsidRDefault="002C3C26" w:rsidP="00301422">
      <w:pPr>
        <w:widowControl w:val="0"/>
        <w:tabs>
          <w:tab w:val="left" w:pos="940"/>
          <w:tab w:val="left" w:pos="1440"/>
        </w:tabs>
        <w:autoSpaceDE w:val="0"/>
        <w:autoSpaceDN w:val="0"/>
        <w:adjustRightInd w:val="0"/>
        <w:spacing w:after="60"/>
        <w:ind w:right="-7"/>
        <w:rPr>
          <w:rFonts w:ascii="Arial" w:hAnsi="Arial" w:cs="Arial"/>
          <w:color w:val="000000"/>
          <w:sz w:val="22"/>
          <w:szCs w:val="22"/>
        </w:rPr>
      </w:pPr>
      <w:r w:rsidRPr="009E5F54">
        <w:rPr>
          <w:rFonts w:ascii="Arial" w:hAnsi="Arial" w:cs="Arial"/>
          <w:color w:val="000000"/>
          <w:sz w:val="22"/>
          <w:szCs w:val="22"/>
        </w:rPr>
        <w:t>For the</w:t>
      </w:r>
      <w:r w:rsidR="00121F9A">
        <w:rPr>
          <w:rFonts w:ascii="Arial" w:hAnsi="Arial" w:cs="Arial"/>
          <w:color w:val="000000"/>
          <w:sz w:val="22"/>
          <w:szCs w:val="22"/>
        </w:rPr>
        <w:t xml:space="preserve"> fifth</w:t>
      </w:r>
      <w:r w:rsidR="006E7B82" w:rsidRPr="009E5F54">
        <w:rPr>
          <w:rFonts w:ascii="Arial" w:hAnsi="Arial" w:cs="Arial"/>
          <w:color w:val="000000"/>
          <w:sz w:val="22"/>
          <w:szCs w:val="22"/>
        </w:rPr>
        <w:t xml:space="preserve"> set of outputs</w:t>
      </w:r>
      <w:r w:rsidRPr="009E5F54">
        <w:rPr>
          <w:rFonts w:ascii="Arial" w:hAnsi="Arial" w:cs="Arial"/>
          <w:color w:val="000000"/>
          <w:sz w:val="22"/>
          <w:szCs w:val="22"/>
        </w:rPr>
        <w:t>, the</w:t>
      </w:r>
      <w:r w:rsidR="006E7B82" w:rsidRPr="009E5F54">
        <w:rPr>
          <w:rFonts w:ascii="Arial" w:hAnsi="Arial" w:cs="Arial"/>
          <w:color w:val="000000"/>
          <w:sz w:val="22"/>
          <w:szCs w:val="22"/>
        </w:rPr>
        <w:t xml:space="preserve"> PI will aim to present at </w:t>
      </w:r>
      <w:r w:rsidR="006E7B82" w:rsidRPr="009E5F54">
        <w:rPr>
          <w:rFonts w:ascii="Arial" w:hAnsi="Arial" w:cs="Arial"/>
          <w:b/>
          <w:color w:val="000000"/>
          <w:sz w:val="22"/>
          <w:szCs w:val="22"/>
        </w:rPr>
        <w:t>four large international conferences</w:t>
      </w:r>
      <w:r w:rsidR="006E7B82" w:rsidRPr="009E5F54">
        <w:rPr>
          <w:rFonts w:ascii="Arial" w:hAnsi="Arial" w:cs="Arial"/>
          <w:color w:val="000000"/>
          <w:sz w:val="22"/>
          <w:szCs w:val="22"/>
        </w:rPr>
        <w:t xml:space="preserve"> towards the end of the research. This will include </w:t>
      </w:r>
      <w:r w:rsidRPr="009E5F54">
        <w:rPr>
          <w:rFonts w:ascii="Arial" w:hAnsi="Arial" w:cs="Arial"/>
          <w:color w:val="000000"/>
          <w:sz w:val="22"/>
          <w:szCs w:val="22"/>
        </w:rPr>
        <w:t>an international conference hosted by Data &amp; Society,</w:t>
      </w:r>
      <w:r w:rsidR="006E7B82" w:rsidRPr="009E5F54">
        <w:rPr>
          <w:rFonts w:ascii="Arial" w:hAnsi="Arial" w:cs="Arial"/>
          <w:color w:val="000000"/>
          <w:sz w:val="22"/>
          <w:szCs w:val="22"/>
        </w:rPr>
        <w:t xml:space="preserve"> the Political Studies Association Annu</w:t>
      </w:r>
      <w:r w:rsidR="006E7B82" w:rsidRPr="009E5F54">
        <w:rPr>
          <w:rFonts w:ascii="Arial" w:hAnsi="Arial" w:cs="Arial"/>
          <w:sz w:val="22"/>
          <w:szCs w:val="22"/>
        </w:rPr>
        <w:t>al Conference,</w:t>
      </w:r>
      <w:r w:rsidR="006E7B82" w:rsidRPr="009E5F54">
        <w:rPr>
          <w:rFonts w:ascii="Arial" w:eastAsia="Times New Roman" w:hAnsi="Arial" w:cs="Arial"/>
          <w:bCs/>
          <w:sz w:val="22"/>
          <w:szCs w:val="22"/>
          <w:shd w:val="clear" w:color="auto" w:fill="FFFFFF"/>
        </w:rPr>
        <w:t xml:space="preserve"> the </w:t>
      </w:r>
      <w:r w:rsidR="006E7B82" w:rsidRPr="009E5F54">
        <w:rPr>
          <w:rFonts w:ascii="Arial" w:hAnsi="Arial" w:cs="Arial"/>
          <w:bCs/>
          <w:sz w:val="22"/>
          <w:szCs w:val="22"/>
        </w:rPr>
        <w:t>British Sociological Association Annual Conference, and</w:t>
      </w:r>
      <w:r w:rsidR="006E7B82" w:rsidRPr="009E5F54">
        <w:rPr>
          <w:rFonts w:ascii="Arial" w:hAnsi="Arial" w:cs="Arial"/>
          <w:color w:val="000000"/>
          <w:sz w:val="22"/>
          <w:szCs w:val="22"/>
        </w:rPr>
        <w:t xml:space="preserve"> </w:t>
      </w:r>
      <w:r w:rsidRPr="009E5F54">
        <w:rPr>
          <w:rFonts w:ascii="Arial" w:hAnsi="Arial" w:cs="Arial"/>
          <w:color w:val="000000"/>
          <w:sz w:val="22"/>
          <w:szCs w:val="22"/>
        </w:rPr>
        <w:t>a d</w:t>
      </w:r>
      <w:r w:rsidR="00342D8E">
        <w:rPr>
          <w:rFonts w:ascii="Arial" w:hAnsi="Arial" w:cs="Arial"/>
          <w:color w:val="000000"/>
          <w:sz w:val="22"/>
          <w:szCs w:val="22"/>
        </w:rPr>
        <w:t xml:space="preserve">isciplinary specific conference, </w:t>
      </w:r>
      <w:r w:rsidR="001138D3">
        <w:rPr>
          <w:rFonts w:ascii="Arial" w:hAnsi="Arial" w:cs="Arial"/>
          <w:color w:val="000000"/>
          <w:sz w:val="22"/>
          <w:szCs w:val="22"/>
        </w:rPr>
        <w:t>‘</w:t>
      </w:r>
      <w:r w:rsidRPr="009E5F54">
        <w:rPr>
          <w:rFonts w:ascii="Arial" w:hAnsi="Arial" w:cs="Arial"/>
          <w:color w:val="000000"/>
          <w:sz w:val="22"/>
          <w:szCs w:val="22"/>
        </w:rPr>
        <w:t>Politics and Ethics of Platform Labour: L</w:t>
      </w:r>
      <w:r w:rsidR="001138D3">
        <w:rPr>
          <w:rFonts w:ascii="Arial" w:hAnsi="Arial" w:cs="Arial"/>
          <w:color w:val="000000"/>
          <w:sz w:val="22"/>
          <w:szCs w:val="22"/>
        </w:rPr>
        <w:t xml:space="preserve">earning from Lived Experiences’. Finally, </w:t>
      </w:r>
      <w:r w:rsidR="001138D3">
        <w:rPr>
          <w:rFonts w:ascii="Arial" w:hAnsi="Arial" w:cs="Arial"/>
          <w:color w:val="000000"/>
          <w:sz w:val="22"/>
          <w:szCs w:val="22"/>
          <w:lang w:val="en-US"/>
        </w:rPr>
        <w:t>we will</w:t>
      </w:r>
      <w:r w:rsidR="001138D3" w:rsidRPr="001138D3">
        <w:rPr>
          <w:rFonts w:ascii="Arial" w:hAnsi="Arial" w:cs="Arial"/>
          <w:color w:val="000000"/>
          <w:sz w:val="22"/>
          <w:szCs w:val="22"/>
          <w:lang w:val="en-US"/>
        </w:rPr>
        <w:t xml:space="preserve"> </w:t>
      </w:r>
      <w:r w:rsidR="001138D3" w:rsidRPr="001138D3">
        <w:rPr>
          <w:rFonts w:ascii="Arial" w:hAnsi="Arial" w:cs="Arial"/>
          <w:bCs/>
          <w:color w:val="000000"/>
          <w:sz w:val="22"/>
          <w:szCs w:val="22"/>
          <w:lang w:val="en-US"/>
        </w:rPr>
        <w:t xml:space="preserve">engage an artist to </w:t>
      </w:r>
      <w:r w:rsidR="001138D3" w:rsidRPr="00EB5198">
        <w:rPr>
          <w:rFonts w:ascii="Arial" w:hAnsi="Arial" w:cs="Arial"/>
          <w:b/>
          <w:bCs/>
          <w:color w:val="000000"/>
          <w:sz w:val="22"/>
          <w:szCs w:val="22"/>
          <w:lang w:val="en-US"/>
        </w:rPr>
        <w:t>develop a visual story</w:t>
      </w:r>
      <w:r w:rsidR="001138D3" w:rsidRPr="001138D3">
        <w:rPr>
          <w:rFonts w:ascii="Arial" w:hAnsi="Arial" w:cs="Arial"/>
          <w:bCs/>
          <w:color w:val="000000"/>
          <w:sz w:val="22"/>
          <w:szCs w:val="22"/>
          <w:lang w:val="en-US"/>
        </w:rPr>
        <w:t xml:space="preserve"> of the project </w:t>
      </w:r>
      <w:r w:rsidR="001138D3" w:rsidRPr="001138D3">
        <w:rPr>
          <w:rFonts w:ascii="Arial" w:hAnsi="Arial" w:cs="Arial"/>
          <w:color w:val="000000"/>
          <w:sz w:val="22"/>
          <w:szCs w:val="22"/>
          <w:lang w:val="en-US"/>
        </w:rPr>
        <w:t xml:space="preserve">through </w:t>
      </w:r>
      <w:r w:rsidR="001138D3" w:rsidRPr="001138D3">
        <w:rPr>
          <w:rFonts w:ascii="Arial" w:hAnsi="Arial" w:cs="Arial"/>
          <w:bCs/>
          <w:color w:val="000000"/>
          <w:sz w:val="22"/>
          <w:szCs w:val="22"/>
          <w:lang w:val="en-US"/>
        </w:rPr>
        <w:t xml:space="preserve">visual minutes and visual reports to </w:t>
      </w:r>
      <w:r w:rsidR="001138D3" w:rsidRPr="001138D3">
        <w:rPr>
          <w:rFonts w:ascii="Arial" w:hAnsi="Arial" w:cs="Arial"/>
          <w:color w:val="000000"/>
          <w:sz w:val="22"/>
          <w:szCs w:val="22"/>
          <w:lang w:val="en-US"/>
        </w:rPr>
        <w:t xml:space="preserve">enhance the impact of our outputs. This will be designed to </w:t>
      </w:r>
      <w:r w:rsidR="001138D3" w:rsidRPr="001138D3">
        <w:rPr>
          <w:rFonts w:ascii="Arial" w:hAnsi="Arial" w:cs="Arial"/>
          <w:bCs/>
          <w:color w:val="000000"/>
          <w:sz w:val="22"/>
          <w:szCs w:val="22"/>
          <w:lang w:val="en-US"/>
        </w:rPr>
        <w:t>speak more readily to diverse audiences and enable the research to travel further.</w:t>
      </w:r>
    </w:p>
    <w:p w14:paraId="210211A4" w14:textId="77777777" w:rsidR="004D1750" w:rsidRPr="009E5F54" w:rsidRDefault="00AE03D4" w:rsidP="00301422">
      <w:pPr>
        <w:widowControl w:val="0"/>
        <w:tabs>
          <w:tab w:val="left" w:pos="940"/>
          <w:tab w:val="left" w:pos="1440"/>
        </w:tabs>
        <w:autoSpaceDE w:val="0"/>
        <w:autoSpaceDN w:val="0"/>
        <w:adjustRightInd w:val="0"/>
        <w:ind w:right="-7"/>
        <w:rPr>
          <w:rFonts w:ascii="Arial" w:hAnsi="Arial" w:cs="Arial"/>
          <w:b/>
          <w:color w:val="000000"/>
          <w:sz w:val="22"/>
          <w:szCs w:val="22"/>
        </w:rPr>
      </w:pPr>
      <w:r w:rsidRPr="009E5F54">
        <w:rPr>
          <w:rFonts w:ascii="Arial" w:hAnsi="Arial" w:cs="Arial"/>
          <w:b/>
          <w:color w:val="000000"/>
          <w:sz w:val="22"/>
          <w:szCs w:val="22"/>
        </w:rPr>
        <w:t>7</w:t>
      </w:r>
      <w:r w:rsidR="00D53E5F" w:rsidRPr="009E5F54">
        <w:rPr>
          <w:rFonts w:ascii="Arial" w:hAnsi="Arial" w:cs="Arial"/>
          <w:b/>
          <w:color w:val="000000"/>
          <w:sz w:val="22"/>
          <w:szCs w:val="22"/>
        </w:rPr>
        <w:t xml:space="preserve">. </w:t>
      </w:r>
      <w:r w:rsidR="00D53E5F" w:rsidRPr="009E5F54">
        <w:rPr>
          <w:rFonts w:ascii="Arial" w:hAnsi="Arial" w:cs="Arial"/>
          <w:b/>
          <w:bCs/>
          <w:color w:val="000000"/>
          <w:sz w:val="22"/>
          <w:szCs w:val="22"/>
        </w:rPr>
        <w:t>Research Organisation and M</w:t>
      </w:r>
      <w:r w:rsidRPr="009E5F54">
        <w:rPr>
          <w:rFonts w:ascii="Arial" w:hAnsi="Arial" w:cs="Arial"/>
          <w:b/>
          <w:bCs/>
          <w:color w:val="000000"/>
          <w:sz w:val="22"/>
          <w:szCs w:val="22"/>
        </w:rPr>
        <w:t>entor</w:t>
      </w:r>
    </w:p>
    <w:p w14:paraId="247A66C6" w14:textId="49672DDC" w:rsidR="00D53E5F" w:rsidRPr="009E5F54" w:rsidRDefault="006506E1" w:rsidP="00301422">
      <w:pPr>
        <w:widowControl w:val="0"/>
        <w:tabs>
          <w:tab w:val="left" w:pos="940"/>
          <w:tab w:val="left" w:pos="1440"/>
        </w:tabs>
        <w:autoSpaceDE w:val="0"/>
        <w:autoSpaceDN w:val="0"/>
        <w:adjustRightInd w:val="0"/>
        <w:ind w:right="-7"/>
        <w:rPr>
          <w:rFonts w:ascii="Arial" w:hAnsi="Arial" w:cs="Arial"/>
          <w:b/>
          <w:color w:val="000000"/>
          <w:sz w:val="22"/>
          <w:szCs w:val="22"/>
        </w:rPr>
      </w:pPr>
      <w:r w:rsidRPr="009E5F54">
        <w:rPr>
          <w:rFonts w:ascii="Arial" w:hAnsi="Arial" w:cs="Arial"/>
          <w:color w:val="000000"/>
          <w:sz w:val="22"/>
          <w:szCs w:val="22"/>
        </w:rPr>
        <w:t>The</w:t>
      </w:r>
      <w:r w:rsidR="004D1750" w:rsidRPr="009E5F54">
        <w:rPr>
          <w:rFonts w:ascii="Arial" w:hAnsi="Arial" w:cs="Arial"/>
          <w:color w:val="000000"/>
          <w:sz w:val="22"/>
          <w:szCs w:val="22"/>
        </w:rPr>
        <w:t xml:space="preserve"> project</w:t>
      </w:r>
      <w:r w:rsidRPr="009E5F54">
        <w:rPr>
          <w:rFonts w:ascii="Arial" w:hAnsi="Arial" w:cs="Arial"/>
          <w:color w:val="000000"/>
          <w:sz w:val="22"/>
          <w:szCs w:val="22"/>
        </w:rPr>
        <w:t xml:space="preserve"> PI has been Lecturer in Politics and International Relations at the </w:t>
      </w:r>
      <w:r w:rsidRPr="009E5F54">
        <w:rPr>
          <w:rFonts w:ascii="Arial" w:hAnsi="Arial" w:cs="Arial"/>
          <w:b/>
          <w:color w:val="000000"/>
          <w:sz w:val="22"/>
          <w:szCs w:val="22"/>
        </w:rPr>
        <w:t>University of Exeter</w:t>
      </w:r>
      <w:r w:rsidRPr="009E5F54">
        <w:rPr>
          <w:rFonts w:ascii="Arial" w:hAnsi="Arial" w:cs="Arial"/>
          <w:color w:val="000000"/>
          <w:sz w:val="22"/>
          <w:szCs w:val="22"/>
        </w:rPr>
        <w:t xml:space="preserve"> since </w:t>
      </w:r>
      <w:r w:rsidR="004D1750" w:rsidRPr="009E5F54">
        <w:rPr>
          <w:rFonts w:ascii="Arial" w:hAnsi="Arial" w:cs="Arial"/>
          <w:color w:val="000000"/>
          <w:sz w:val="22"/>
          <w:szCs w:val="22"/>
        </w:rPr>
        <w:t>2017</w:t>
      </w:r>
      <w:r w:rsidRPr="009E5F54">
        <w:rPr>
          <w:rFonts w:ascii="Arial" w:hAnsi="Arial" w:cs="Arial"/>
          <w:color w:val="000000"/>
          <w:sz w:val="22"/>
          <w:szCs w:val="22"/>
        </w:rPr>
        <w:t xml:space="preserve">. At Exeter, the PI has the support of several research centres, including: the Centre </w:t>
      </w:r>
      <w:r w:rsidR="004D1750" w:rsidRPr="009E5F54">
        <w:rPr>
          <w:rFonts w:ascii="Arial" w:hAnsi="Arial" w:cs="Arial"/>
          <w:color w:val="000000"/>
          <w:sz w:val="22"/>
          <w:szCs w:val="22"/>
        </w:rPr>
        <w:t>for Political Thought</w:t>
      </w:r>
      <w:r w:rsidRPr="009E5F54">
        <w:rPr>
          <w:rFonts w:ascii="Arial" w:hAnsi="Arial" w:cs="Arial"/>
          <w:color w:val="000000"/>
          <w:sz w:val="22"/>
          <w:szCs w:val="22"/>
        </w:rPr>
        <w:t xml:space="preserve"> — a leading centre for the study of </w:t>
      </w:r>
      <w:r w:rsidR="004D1750" w:rsidRPr="009E5F54">
        <w:rPr>
          <w:rFonts w:ascii="Arial" w:hAnsi="Arial" w:cs="Arial"/>
          <w:color w:val="000000"/>
          <w:sz w:val="22"/>
          <w:szCs w:val="22"/>
        </w:rPr>
        <w:t>political theory and</w:t>
      </w:r>
      <w:r w:rsidRPr="009E5F54">
        <w:rPr>
          <w:rFonts w:ascii="Arial" w:hAnsi="Arial" w:cs="Arial"/>
          <w:color w:val="000000"/>
          <w:sz w:val="22"/>
          <w:szCs w:val="22"/>
        </w:rPr>
        <w:t xml:space="preserve"> the Centre for Critical Futures (CCF) — an interdisciplinary social research initiative</w:t>
      </w:r>
      <w:r w:rsidR="00520D7A" w:rsidRPr="009E5F54">
        <w:rPr>
          <w:rFonts w:ascii="Arial" w:hAnsi="Arial" w:cs="Arial"/>
          <w:color w:val="000000"/>
          <w:sz w:val="22"/>
          <w:szCs w:val="22"/>
        </w:rPr>
        <w:t xml:space="preserve"> with a new research focus on “the Future of Work”</w:t>
      </w:r>
      <w:r w:rsidR="004D1750" w:rsidRPr="009E5F54">
        <w:rPr>
          <w:rFonts w:ascii="Arial" w:hAnsi="Arial" w:cs="Arial"/>
          <w:color w:val="000000"/>
          <w:sz w:val="22"/>
          <w:szCs w:val="22"/>
        </w:rPr>
        <w:t>. The University has produced world-leading interdisciplinary research in the field of public policy</w:t>
      </w:r>
      <w:r w:rsidR="00606953" w:rsidRPr="009E5F54">
        <w:rPr>
          <w:rFonts w:ascii="Arial" w:hAnsi="Arial" w:cs="Arial"/>
          <w:color w:val="000000"/>
          <w:sz w:val="22"/>
          <w:szCs w:val="22"/>
        </w:rPr>
        <w:t>.</w:t>
      </w:r>
      <w:r w:rsidR="004D1750" w:rsidRPr="009E5F54">
        <w:rPr>
          <w:rFonts w:ascii="Arial" w:hAnsi="Arial" w:cs="Arial"/>
          <w:color w:val="000000"/>
          <w:sz w:val="22"/>
          <w:szCs w:val="22"/>
        </w:rPr>
        <w:t>.</w:t>
      </w:r>
    </w:p>
    <w:p w14:paraId="11CF2E3F" w14:textId="70E22E70" w:rsidR="00E25624" w:rsidRPr="009E5F54" w:rsidRDefault="00C723F2" w:rsidP="00301422">
      <w:pPr>
        <w:ind w:right="-7"/>
        <w:rPr>
          <w:rFonts w:ascii="Arial" w:eastAsia="Times New Roman" w:hAnsi="Arial" w:cs="Arial"/>
          <w:sz w:val="22"/>
          <w:szCs w:val="22"/>
          <w:shd w:val="clear" w:color="auto" w:fill="FFFFFF"/>
        </w:rPr>
      </w:pPr>
      <w:r w:rsidRPr="009E5F54">
        <w:rPr>
          <w:rFonts w:ascii="Arial" w:eastAsia="Times New Roman" w:hAnsi="Arial" w:cs="Arial"/>
          <w:b/>
          <w:sz w:val="22"/>
          <w:szCs w:val="22"/>
          <w:shd w:val="clear" w:color="auto" w:fill="FFFFFF"/>
        </w:rPr>
        <w:t>Professor Cla</w:t>
      </w:r>
      <w:r w:rsidR="000C7A35" w:rsidRPr="009E5F54">
        <w:rPr>
          <w:rFonts w:ascii="Arial" w:eastAsia="Times New Roman" w:hAnsi="Arial" w:cs="Arial"/>
          <w:b/>
          <w:sz w:val="22"/>
          <w:szCs w:val="22"/>
          <w:shd w:val="clear" w:color="auto" w:fill="FFFFFF"/>
        </w:rPr>
        <w:t>i</w:t>
      </w:r>
      <w:r w:rsidRPr="009E5F54">
        <w:rPr>
          <w:rFonts w:ascii="Arial" w:eastAsia="Times New Roman" w:hAnsi="Arial" w:cs="Arial"/>
          <w:b/>
          <w:sz w:val="22"/>
          <w:szCs w:val="22"/>
          <w:shd w:val="clear" w:color="auto" w:fill="FFFFFF"/>
        </w:rPr>
        <w:t>re Dunlop</w:t>
      </w:r>
      <w:r w:rsidRPr="009E5F54">
        <w:rPr>
          <w:rFonts w:ascii="Arial" w:eastAsia="Times New Roman" w:hAnsi="Arial" w:cs="Arial"/>
          <w:sz w:val="22"/>
          <w:szCs w:val="22"/>
          <w:shd w:val="clear" w:color="auto" w:fill="FFFFFF"/>
        </w:rPr>
        <w:t xml:space="preserve"> is</w:t>
      </w:r>
      <w:r w:rsidR="004E6AA0" w:rsidRPr="009E5F54">
        <w:rPr>
          <w:rFonts w:ascii="Arial" w:eastAsia="Times New Roman" w:hAnsi="Arial" w:cs="Arial"/>
          <w:sz w:val="22"/>
          <w:szCs w:val="22"/>
          <w:shd w:val="clear" w:color="auto" w:fill="FFFFFF"/>
        </w:rPr>
        <w:t xml:space="preserve"> Professor of Public Policy at the University of Exeter. Her</w:t>
      </w:r>
      <w:r w:rsidRPr="009E5F54">
        <w:rPr>
          <w:rFonts w:ascii="Arial" w:eastAsia="Times New Roman" w:hAnsi="Arial" w:cs="Arial"/>
          <w:sz w:val="22"/>
          <w:szCs w:val="22"/>
          <w:shd w:val="clear" w:color="auto" w:fill="FFFFFF"/>
        </w:rPr>
        <w:t xml:space="preserve"> main research interests are the politics o</w:t>
      </w:r>
      <w:r w:rsidR="007A5B65" w:rsidRPr="009E5F54">
        <w:rPr>
          <w:rFonts w:ascii="Arial" w:eastAsia="Times New Roman" w:hAnsi="Arial" w:cs="Arial"/>
          <w:sz w:val="22"/>
          <w:szCs w:val="22"/>
          <w:shd w:val="clear" w:color="auto" w:fill="FFFFFF"/>
        </w:rPr>
        <w:t>f expertise and knowledge utilis</w:t>
      </w:r>
      <w:r w:rsidRPr="009E5F54">
        <w:rPr>
          <w:rFonts w:ascii="Arial" w:eastAsia="Times New Roman" w:hAnsi="Arial" w:cs="Arial"/>
          <w:sz w:val="22"/>
          <w:szCs w:val="22"/>
          <w:shd w:val="clear" w:color="auto" w:fill="FFFFFF"/>
        </w:rPr>
        <w:t>ation; epistemic communities and advisory politics; risk governance; policy learning and analysis; impact assessment; and policy narratives.</w:t>
      </w:r>
      <w:r w:rsidR="007A5B65" w:rsidRPr="009E5F54">
        <w:rPr>
          <w:rFonts w:ascii="Arial" w:eastAsia="Times New Roman" w:hAnsi="Arial" w:cs="Arial"/>
          <w:sz w:val="22"/>
          <w:szCs w:val="22"/>
          <w:shd w:val="clear" w:color="auto" w:fill="FFFFFF"/>
        </w:rPr>
        <w:t xml:space="preserve"> Professor Dunlop has served as the Director of Research at the University of Exeter and has been appointed as </w:t>
      </w:r>
      <w:r w:rsidR="007A5B65" w:rsidRPr="009E5F54">
        <w:rPr>
          <w:rFonts w:ascii="Arial" w:eastAsia="Times New Roman" w:hAnsi="Arial" w:cs="Arial"/>
          <w:bCs/>
          <w:sz w:val="22"/>
          <w:szCs w:val="22"/>
          <w:shd w:val="clear" w:color="auto" w:fill="FFFFFF"/>
        </w:rPr>
        <w:t>Vice Chair</w:t>
      </w:r>
      <w:r w:rsidR="007A5B65" w:rsidRPr="009E5F54">
        <w:rPr>
          <w:rFonts w:ascii="Arial" w:eastAsia="Times New Roman" w:hAnsi="Arial" w:cs="Arial"/>
          <w:sz w:val="22"/>
          <w:szCs w:val="22"/>
          <w:shd w:val="clear" w:color="auto" w:fill="FFFFFF"/>
        </w:rPr>
        <w:t> of </w:t>
      </w:r>
      <w:r w:rsidR="007A5B65" w:rsidRPr="009E5F54">
        <w:rPr>
          <w:rFonts w:ascii="Arial" w:eastAsia="Times New Roman" w:hAnsi="Arial" w:cs="Arial"/>
          <w:bCs/>
          <w:sz w:val="22"/>
          <w:szCs w:val="22"/>
          <w:shd w:val="clear" w:color="auto" w:fill="FFFFFF"/>
        </w:rPr>
        <w:t>Political Studies Association</w:t>
      </w:r>
      <w:r w:rsidR="003178AD">
        <w:rPr>
          <w:rFonts w:ascii="Arial" w:eastAsia="Times New Roman" w:hAnsi="Arial" w:cs="Arial"/>
          <w:sz w:val="22"/>
          <w:szCs w:val="22"/>
          <w:shd w:val="clear" w:color="auto" w:fill="FFFFFF"/>
        </w:rPr>
        <w:t> of the UK</w:t>
      </w:r>
      <w:r w:rsidR="007A5B65" w:rsidRPr="009E5F54">
        <w:rPr>
          <w:rFonts w:ascii="Arial" w:eastAsia="Times New Roman" w:hAnsi="Arial" w:cs="Arial"/>
          <w:sz w:val="22"/>
          <w:szCs w:val="22"/>
          <w:shd w:val="clear" w:color="auto" w:fill="FFFFFF"/>
        </w:rPr>
        <w:t>. As a senior academic in the field of public policy and a leading research scholar, Professor Dunlop’s mentorship will bring significant opportunities in developing a strong theoretical understand</w:t>
      </w:r>
      <w:r w:rsidR="003178AD">
        <w:rPr>
          <w:rFonts w:ascii="Arial" w:eastAsia="Times New Roman" w:hAnsi="Arial" w:cs="Arial"/>
          <w:sz w:val="22"/>
          <w:szCs w:val="22"/>
          <w:shd w:val="clear" w:color="auto" w:fill="FFFFFF"/>
        </w:rPr>
        <w:t>ing of influencing policy and bridging</w:t>
      </w:r>
      <w:r w:rsidR="007A5B65" w:rsidRPr="009E5F54">
        <w:rPr>
          <w:rFonts w:ascii="Arial" w:eastAsia="Times New Roman" w:hAnsi="Arial" w:cs="Arial"/>
          <w:sz w:val="22"/>
          <w:szCs w:val="22"/>
          <w:shd w:val="clear" w:color="auto" w:fill="FFFFFF"/>
        </w:rPr>
        <w:t xml:space="preserve"> the </w:t>
      </w:r>
      <w:r w:rsidR="007B2566" w:rsidRPr="009E5F54">
        <w:rPr>
          <w:rFonts w:ascii="Arial" w:eastAsia="Times New Roman" w:hAnsi="Arial" w:cs="Arial"/>
          <w:sz w:val="22"/>
          <w:szCs w:val="22"/>
          <w:shd w:val="clear" w:color="auto" w:fill="FFFFFF"/>
        </w:rPr>
        <w:t xml:space="preserve">divide between </w:t>
      </w:r>
      <w:r w:rsidR="003178AD">
        <w:rPr>
          <w:rFonts w:ascii="Arial" w:eastAsia="Times New Roman" w:hAnsi="Arial" w:cs="Arial"/>
          <w:sz w:val="22"/>
          <w:szCs w:val="22"/>
          <w:shd w:val="clear" w:color="auto" w:fill="FFFFFF"/>
        </w:rPr>
        <w:t>academia</w:t>
      </w:r>
      <w:r w:rsidR="007B2566" w:rsidRPr="009E5F54">
        <w:rPr>
          <w:rFonts w:ascii="Arial" w:eastAsia="Times New Roman" w:hAnsi="Arial" w:cs="Arial"/>
          <w:sz w:val="22"/>
          <w:szCs w:val="22"/>
          <w:shd w:val="clear" w:color="auto" w:fill="FFFFFF"/>
        </w:rPr>
        <w:t xml:space="preserve"> and policy</w:t>
      </w:r>
      <w:r w:rsidR="007A5B65" w:rsidRPr="009E5F54">
        <w:rPr>
          <w:rFonts w:ascii="Arial" w:eastAsia="Times New Roman" w:hAnsi="Arial" w:cs="Arial"/>
          <w:sz w:val="22"/>
          <w:szCs w:val="22"/>
          <w:shd w:val="clear" w:color="auto" w:fill="FFFFFF"/>
        </w:rPr>
        <w:t>.</w:t>
      </w:r>
    </w:p>
    <w:sectPr w:rsidR="00E25624" w:rsidRPr="009E5F54" w:rsidSect="00301422">
      <w:footerReference w:type="even" r:id="rId9"/>
      <w:footerReference w:type="default" r:id="rId10"/>
      <w:pgSz w:w="11900" w:h="16840"/>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607C03" w14:textId="77777777" w:rsidR="00EB5198" w:rsidRDefault="00EB5198" w:rsidP="005D2687">
      <w:r>
        <w:separator/>
      </w:r>
    </w:p>
  </w:endnote>
  <w:endnote w:type="continuationSeparator" w:id="0">
    <w:p w14:paraId="1759DD4E" w14:textId="77777777" w:rsidR="00EB5198" w:rsidRDefault="00EB5198" w:rsidP="005D26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Josefin Sans">
    <w:altName w:val="JosefinSans-Regular"/>
    <w:panose1 w:val="00000000000000000000"/>
    <w:charset w:val="00"/>
    <w:family w:val="roman"/>
    <w:notTrueType/>
    <w:pitch w:val="default"/>
  </w:font>
  <w:font w:name="Georgia">
    <w:panose1 w:val="02040502050405020303"/>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206F6D" w14:textId="77777777" w:rsidR="00EB5198" w:rsidRDefault="00EB5198" w:rsidP="005D26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F402E9" w14:textId="77777777" w:rsidR="00EB5198" w:rsidRDefault="00EB5198" w:rsidP="005D268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E99B45" w14:textId="77777777" w:rsidR="00EB5198" w:rsidRPr="00077BE0" w:rsidRDefault="00EB5198" w:rsidP="005D2687">
    <w:pPr>
      <w:pStyle w:val="Footer"/>
      <w:framePr w:wrap="around" w:vAnchor="text" w:hAnchor="margin" w:xAlign="right" w:y="1"/>
      <w:rPr>
        <w:rStyle w:val="PageNumber"/>
        <w:rFonts w:ascii="Times New Roman" w:hAnsi="Times New Roman" w:cs="Times New Roman"/>
      </w:rPr>
    </w:pPr>
    <w:r w:rsidRPr="00077BE0">
      <w:rPr>
        <w:rStyle w:val="PageNumber"/>
        <w:rFonts w:ascii="Times New Roman" w:hAnsi="Times New Roman" w:cs="Times New Roman"/>
      </w:rPr>
      <w:fldChar w:fldCharType="begin"/>
    </w:r>
    <w:r w:rsidRPr="00077BE0">
      <w:rPr>
        <w:rStyle w:val="PageNumber"/>
        <w:rFonts w:ascii="Times New Roman" w:hAnsi="Times New Roman" w:cs="Times New Roman"/>
      </w:rPr>
      <w:instrText xml:space="preserve">PAGE  </w:instrText>
    </w:r>
    <w:r w:rsidRPr="00077BE0">
      <w:rPr>
        <w:rStyle w:val="PageNumber"/>
        <w:rFonts w:ascii="Times New Roman" w:hAnsi="Times New Roman" w:cs="Times New Roman"/>
      </w:rPr>
      <w:fldChar w:fldCharType="separate"/>
    </w:r>
    <w:r w:rsidR="000B39EE">
      <w:rPr>
        <w:rStyle w:val="PageNumber"/>
        <w:rFonts w:ascii="Times New Roman" w:hAnsi="Times New Roman" w:cs="Times New Roman"/>
        <w:noProof/>
      </w:rPr>
      <w:t>1</w:t>
    </w:r>
    <w:r w:rsidRPr="00077BE0">
      <w:rPr>
        <w:rStyle w:val="PageNumber"/>
        <w:rFonts w:ascii="Times New Roman" w:hAnsi="Times New Roman" w:cs="Times New Roman"/>
      </w:rPr>
      <w:fldChar w:fldCharType="end"/>
    </w:r>
  </w:p>
  <w:p w14:paraId="31F44436" w14:textId="77777777" w:rsidR="00EB5198" w:rsidRDefault="00EB5198" w:rsidP="005D268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C7115" w14:textId="77777777" w:rsidR="00EB5198" w:rsidRDefault="00EB5198" w:rsidP="005D2687">
      <w:r>
        <w:separator/>
      </w:r>
    </w:p>
  </w:footnote>
  <w:footnote w:type="continuationSeparator" w:id="0">
    <w:p w14:paraId="4697806A" w14:textId="77777777" w:rsidR="00EB5198" w:rsidRDefault="00EB5198" w:rsidP="005D268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16E5763"/>
    <w:multiLevelType w:val="hybridMultilevel"/>
    <w:tmpl w:val="F2EABF0E"/>
    <w:lvl w:ilvl="0" w:tplc="F4D8B70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22B26B6"/>
    <w:multiLevelType w:val="hybridMultilevel"/>
    <w:tmpl w:val="5712D2E4"/>
    <w:lvl w:ilvl="0" w:tplc="EC504A6A">
      <w:start w:val="3"/>
      <w:numFmt w:val="bullet"/>
      <w:lvlText w:val="-"/>
      <w:lvlJc w:val="left"/>
      <w:pPr>
        <w:ind w:left="-774" w:hanging="360"/>
      </w:pPr>
      <w:rPr>
        <w:rFonts w:ascii="Times New Roman" w:eastAsiaTheme="minorEastAsia" w:hAnsi="Times New Roman" w:cs="Times New Roman" w:hint="default"/>
      </w:rPr>
    </w:lvl>
    <w:lvl w:ilvl="1" w:tplc="04090003" w:tentative="1">
      <w:start w:val="1"/>
      <w:numFmt w:val="bullet"/>
      <w:lvlText w:val="o"/>
      <w:lvlJc w:val="left"/>
      <w:pPr>
        <w:ind w:left="-54" w:hanging="360"/>
      </w:pPr>
      <w:rPr>
        <w:rFonts w:ascii="Courier New" w:hAnsi="Courier New" w:hint="default"/>
      </w:rPr>
    </w:lvl>
    <w:lvl w:ilvl="2" w:tplc="04090005" w:tentative="1">
      <w:start w:val="1"/>
      <w:numFmt w:val="bullet"/>
      <w:lvlText w:val=""/>
      <w:lvlJc w:val="left"/>
      <w:pPr>
        <w:ind w:left="666" w:hanging="360"/>
      </w:pPr>
      <w:rPr>
        <w:rFonts w:ascii="Wingdings" w:hAnsi="Wingdings" w:hint="default"/>
      </w:rPr>
    </w:lvl>
    <w:lvl w:ilvl="3" w:tplc="04090001" w:tentative="1">
      <w:start w:val="1"/>
      <w:numFmt w:val="bullet"/>
      <w:lvlText w:val=""/>
      <w:lvlJc w:val="left"/>
      <w:pPr>
        <w:ind w:left="1386" w:hanging="360"/>
      </w:pPr>
      <w:rPr>
        <w:rFonts w:ascii="Symbol" w:hAnsi="Symbol" w:hint="default"/>
      </w:rPr>
    </w:lvl>
    <w:lvl w:ilvl="4" w:tplc="04090003" w:tentative="1">
      <w:start w:val="1"/>
      <w:numFmt w:val="bullet"/>
      <w:lvlText w:val="o"/>
      <w:lvlJc w:val="left"/>
      <w:pPr>
        <w:ind w:left="2106" w:hanging="360"/>
      </w:pPr>
      <w:rPr>
        <w:rFonts w:ascii="Courier New" w:hAnsi="Courier New" w:hint="default"/>
      </w:rPr>
    </w:lvl>
    <w:lvl w:ilvl="5" w:tplc="04090005" w:tentative="1">
      <w:start w:val="1"/>
      <w:numFmt w:val="bullet"/>
      <w:lvlText w:val=""/>
      <w:lvlJc w:val="left"/>
      <w:pPr>
        <w:ind w:left="2826" w:hanging="360"/>
      </w:pPr>
      <w:rPr>
        <w:rFonts w:ascii="Wingdings" w:hAnsi="Wingdings" w:hint="default"/>
      </w:rPr>
    </w:lvl>
    <w:lvl w:ilvl="6" w:tplc="04090001" w:tentative="1">
      <w:start w:val="1"/>
      <w:numFmt w:val="bullet"/>
      <w:lvlText w:val=""/>
      <w:lvlJc w:val="left"/>
      <w:pPr>
        <w:ind w:left="3546" w:hanging="360"/>
      </w:pPr>
      <w:rPr>
        <w:rFonts w:ascii="Symbol" w:hAnsi="Symbol" w:hint="default"/>
      </w:rPr>
    </w:lvl>
    <w:lvl w:ilvl="7" w:tplc="04090003" w:tentative="1">
      <w:start w:val="1"/>
      <w:numFmt w:val="bullet"/>
      <w:lvlText w:val="o"/>
      <w:lvlJc w:val="left"/>
      <w:pPr>
        <w:ind w:left="4266" w:hanging="360"/>
      </w:pPr>
      <w:rPr>
        <w:rFonts w:ascii="Courier New" w:hAnsi="Courier New" w:hint="default"/>
      </w:rPr>
    </w:lvl>
    <w:lvl w:ilvl="8" w:tplc="04090005" w:tentative="1">
      <w:start w:val="1"/>
      <w:numFmt w:val="bullet"/>
      <w:lvlText w:val=""/>
      <w:lvlJc w:val="left"/>
      <w:pPr>
        <w:ind w:left="4986" w:hanging="360"/>
      </w:pPr>
      <w:rPr>
        <w:rFonts w:ascii="Wingdings" w:hAnsi="Wingdings" w:hint="default"/>
      </w:rPr>
    </w:lvl>
  </w:abstractNum>
  <w:abstractNum w:abstractNumId="4">
    <w:nsid w:val="21A20114"/>
    <w:multiLevelType w:val="hybridMultilevel"/>
    <w:tmpl w:val="33DC0E6A"/>
    <w:lvl w:ilvl="0" w:tplc="2DDCB07C">
      <w:start w:val="1"/>
      <w:numFmt w:val="lowerRoman"/>
      <w:lvlText w:val="%1)"/>
      <w:lvlJc w:val="left"/>
      <w:pPr>
        <w:ind w:left="720" w:hanging="720"/>
      </w:pPr>
      <w:rPr>
        <w:rFonts w:hint="default"/>
      </w:rPr>
    </w:lvl>
    <w:lvl w:ilvl="1" w:tplc="04090019" w:tentative="1">
      <w:start w:val="1"/>
      <w:numFmt w:val="lowerLetter"/>
      <w:lvlText w:val="%2."/>
      <w:lvlJc w:val="left"/>
      <w:pPr>
        <w:ind w:left="-54" w:hanging="360"/>
      </w:pPr>
    </w:lvl>
    <w:lvl w:ilvl="2" w:tplc="0409001B" w:tentative="1">
      <w:start w:val="1"/>
      <w:numFmt w:val="lowerRoman"/>
      <w:lvlText w:val="%3."/>
      <w:lvlJc w:val="right"/>
      <w:pPr>
        <w:ind w:left="666" w:hanging="180"/>
      </w:pPr>
    </w:lvl>
    <w:lvl w:ilvl="3" w:tplc="0409000F" w:tentative="1">
      <w:start w:val="1"/>
      <w:numFmt w:val="decimal"/>
      <w:lvlText w:val="%4."/>
      <w:lvlJc w:val="left"/>
      <w:pPr>
        <w:ind w:left="1386" w:hanging="360"/>
      </w:pPr>
    </w:lvl>
    <w:lvl w:ilvl="4" w:tplc="04090019" w:tentative="1">
      <w:start w:val="1"/>
      <w:numFmt w:val="lowerLetter"/>
      <w:lvlText w:val="%5."/>
      <w:lvlJc w:val="left"/>
      <w:pPr>
        <w:ind w:left="2106" w:hanging="360"/>
      </w:pPr>
    </w:lvl>
    <w:lvl w:ilvl="5" w:tplc="0409001B" w:tentative="1">
      <w:start w:val="1"/>
      <w:numFmt w:val="lowerRoman"/>
      <w:lvlText w:val="%6."/>
      <w:lvlJc w:val="right"/>
      <w:pPr>
        <w:ind w:left="2826" w:hanging="180"/>
      </w:pPr>
    </w:lvl>
    <w:lvl w:ilvl="6" w:tplc="0409000F" w:tentative="1">
      <w:start w:val="1"/>
      <w:numFmt w:val="decimal"/>
      <w:lvlText w:val="%7."/>
      <w:lvlJc w:val="left"/>
      <w:pPr>
        <w:ind w:left="3546" w:hanging="360"/>
      </w:pPr>
    </w:lvl>
    <w:lvl w:ilvl="7" w:tplc="04090019" w:tentative="1">
      <w:start w:val="1"/>
      <w:numFmt w:val="lowerLetter"/>
      <w:lvlText w:val="%8."/>
      <w:lvlJc w:val="left"/>
      <w:pPr>
        <w:ind w:left="4266" w:hanging="360"/>
      </w:pPr>
    </w:lvl>
    <w:lvl w:ilvl="8" w:tplc="0409001B" w:tentative="1">
      <w:start w:val="1"/>
      <w:numFmt w:val="lowerRoman"/>
      <w:lvlText w:val="%9."/>
      <w:lvlJc w:val="right"/>
      <w:pPr>
        <w:ind w:left="4986" w:hanging="180"/>
      </w:pPr>
    </w:lvl>
  </w:abstractNum>
  <w:abstractNum w:abstractNumId="5">
    <w:nsid w:val="23D84B86"/>
    <w:multiLevelType w:val="hybridMultilevel"/>
    <w:tmpl w:val="62A24A48"/>
    <w:lvl w:ilvl="0" w:tplc="02C46A88">
      <w:start w:val="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740CF3"/>
    <w:multiLevelType w:val="hybridMultilevel"/>
    <w:tmpl w:val="32987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AC60C8A"/>
    <w:multiLevelType w:val="hybridMultilevel"/>
    <w:tmpl w:val="AC20B340"/>
    <w:lvl w:ilvl="0" w:tplc="0E7C30E8">
      <w:start w:val="1"/>
      <w:numFmt w:val="lowerRoman"/>
      <w:lvlText w:val="%1)"/>
      <w:lvlJc w:val="left"/>
      <w:pPr>
        <w:ind w:left="-414" w:hanging="720"/>
      </w:pPr>
      <w:rPr>
        <w:rFonts w:hint="default"/>
      </w:rPr>
    </w:lvl>
    <w:lvl w:ilvl="1" w:tplc="04090019" w:tentative="1">
      <w:start w:val="1"/>
      <w:numFmt w:val="lowerLetter"/>
      <w:lvlText w:val="%2."/>
      <w:lvlJc w:val="left"/>
      <w:pPr>
        <w:ind w:left="-54" w:hanging="360"/>
      </w:pPr>
    </w:lvl>
    <w:lvl w:ilvl="2" w:tplc="0409001B" w:tentative="1">
      <w:start w:val="1"/>
      <w:numFmt w:val="lowerRoman"/>
      <w:lvlText w:val="%3."/>
      <w:lvlJc w:val="right"/>
      <w:pPr>
        <w:ind w:left="666" w:hanging="180"/>
      </w:pPr>
    </w:lvl>
    <w:lvl w:ilvl="3" w:tplc="0409000F" w:tentative="1">
      <w:start w:val="1"/>
      <w:numFmt w:val="decimal"/>
      <w:lvlText w:val="%4."/>
      <w:lvlJc w:val="left"/>
      <w:pPr>
        <w:ind w:left="1386" w:hanging="360"/>
      </w:pPr>
    </w:lvl>
    <w:lvl w:ilvl="4" w:tplc="04090019" w:tentative="1">
      <w:start w:val="1"/>
      <w:numFmt w:val="lowerLetter"/>
      <w:lvlText w:val="%5."/>
      <w:lvlJc w:val="left"/>
      <w:pPr>
        <w:ind w:left="2106" w:hanging="360"/>
      </w:pPr>
    </w:lvl>
    <w:lvl w:ilvl="5" w:tplc="0409001B" w:tentative="1">
      <w:start w:val="1"/>
      <w:numFmt w:val="lowerRoman"/>
      <w:lvlText w:val="%6."/>
      <w:lvlJc w:val="right"/>
      <w:pPr>
        <w:ind w:left="2826" w:hanging="180"/>
      </w:pPr>
    </w:lvl>
    <w:lvl w:ilvl="6" w:tplc="0409000F" w:tentative="1">
      <w:start w:val="1"/>
      <w:numFmt w:val="decimal"/>
      <w:lvlText w:val="%7."/>
      <w:lvlJc w:val="left"/>
      <w:pPr>
        <w:ind w:left="3546" w:hanging="360"/>
      </w:pPr>
    </w:lvl>
    <w:lvl w:ilvl="7" w:tplc="04090019" w:tentative="1">
      <w:start w:val="1"/>
      <w:numFmt w:val="lowerLetter"/>
      <w:lvlText w:val="%8."/>
      <w:lvlJc w:val="left"/>
      <w:pPr>
        <w:ind w:left="4266" w:hanging="360"/>
      </w:pPr>
    </w:lvl>
    <w:lvl w:ilvl="8" w:tplc="0409001B" w:tentative="1">
      <w:start w:val="1"/>
      <w:numFmt w:val="lowerRoman"/>
      <w:lvlText w:val="%9."/>
      <w:lvlJc w:val="right"/>
      <w:pPr>
        <w:ind w:left="4986" w:hanging="180"/>
      </w:pPr>
    </w:lvl>
  </w:abstractNum>
  <w:abstractNum w:abstractNumId="8">
    <w:nsid w:val="454769CC"/>
    <w:multiLevelType w:val="hybridMultilevel"/>
    <w:tmpl w:val="172C3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5BA3771"/>
    <w:multiLevelType w:val="multilevel"/>
    <w:tmpl w:val="67861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1F7E77"/>
    <w:multiLevelType w:val="hybridMultilevel"/>
    <w:tmpl w:val="02967C1C"/>
    <w:lvl w:ilvl="0" w:tplc="04090001">
      <w:start w:val="1"/>
      <w:numFmt w:val="bullet"/>
      <w:lvlText w:val=""/>
      <w:lvlJc w:val="left"/>
      <w:pPr>
        <w:ind w:left="-414" w:hanging="360"/>
      </w:pPr>
      <w:rPr>
        <w:rFonts w:ascii="Symbol" w:hAnsi="Symbol" w:hint="default"/>
      </w:rPr>
    </w:lvl>
    <w:lvl w:ilvl="1" w:tplc="04090003" w:tentative="1">
      <w:start w:val="1"/>
      <w:numFmt w:val="bullet"/>
      <w:lvlText w:val="o"/>
      <w:lvlJc w:val="left"/>
      <w:pPr>
        <w:ind w:left="306" w:hanging="360"/>
      </w:pPr>
      <w:rPr>
        <w:rFonts w:ascii="Courier New" w:hAnsi="Courier New" w:hint="default"/>
      </w:rPr>
    </w:lvl>
    <w:lvl w:ilvl="2" w:tplc="04090005" w:tentative="1">
      <w:start w:val="1"/>
      <w:numFmt w:val="bullet"/>
      <w:lvlText w:val=""/>
      <w:lvlJc w:val="left"/>
      <w:pPr>
        <w:ind w:left="1026" w:hanging="360"/>
      </w:pPr>
      <w:rPr>
        <w:rFonts w:ascii="Wingdings" w:hAnsi="Wingdings" w:hint="default"/>
      </w:rPr>
    </w:lvl>
    <w:lvl w:ilvl="3" w:tplc="04090001" w:tentative="1">
      <w:start w:val="1"/>
      <w:numFmt w:val="bullet"/>
      <w:lvlText w:val=""/>
      <w:lvlJc w:val="left"/>
      <w:pPr>
        <w:ind w:left="1746" w:hanging="360"/>
      </w:pPr>
      <w:rPr>
        <w:rFonts w:ascii="Symbol" w:hAnsi="Symbol" w:hint="default"/>
      </w:rPr>
    </w:lvl>
    <w:lvl w:ilvl="4" w:tplc="04090003" w:tentative="1">
      <w:start w:val="1"/>
      <w:numFmt w:val="bullet"/>
      <w:lvlText w:val="o"/>
      <w:lvlJc w:val="left"/>
      <w:pPr>
        <w:ind w:left="2466" w:hanging="360"/>
      </w:pPr>
      <w:rPr>
        <w:rFonts w:ascii="Courier New" w:hAnsi="Courier New" w:hint="default"/>
      </w:rPr>
    </w:lvl>
    <w:lvl w:ilvl="5" w:tplc="04090005" w:tentative="1">
      <w:start w:val="1"/>
      <w:numFmt w:val="bullet"/>
      <w:lvlText w:val=""/>
      <w:lvlJc w:val="left"/>
      <w:pPr>
        <w:ind w:left="3186" w:hanging="360"/>
      </w:pPr>
      <w:rPr>
        <w:rFonts w:ascii="Wingdings" w:hAnsi="Wingdings" w:hint="default"/>
      </w:rPr>
    </w:lvl>
    <w:lvl w:ilvl="6" w:tplc="04090001" w:tentative="1">
      <w:start w:val="1"/>
      <w:numFmt w:val="bullet"/>
      <w:lvlText w:val=""/>
      <w:lvlJc w:val="left"/>
      <w:pPr>
        <w:ind w:left="3906" w:hanging="360"/>
      </w:pPr>
      <w:rPr>
        <w:rFonts w:ascii="Symbol" w:hAnsi="Symbol" w:hint="default"/>
      </w:rPr>
    </w:lvl>
    <w:lvl w:ilvl="7" w:tplc="04090003" w:tentative="1">
      <w:start w:val="1"/>
      <w:numFmt w:val="bullet"/>
      <w:lvlText w:val="o"/>
      <w:lvlJc w:val="left"/>
      <w:pPr>
        <w:ind w:left="4626" w:hanging="360"/>
      </w:pPr>
      <w:rPr>
        <w:rFonts w:ascii="Courier New" w:hAnsi="Courier New" w:hint="default"/>
      </w:rPr>
    </w:lvl>
    <w:lvl w:ilvl="8" w:tplc="04090005" w:tentative="1">
      <w:start w:val="1"/>
      <w:numFmt w:val="bullet"/>
      <w:lvlText w:val=""/>
      <w:lvlJc w:val="left"/>
      <w:pPr>
        <w:ind w:left="5346" w:hanging="360"/>
      </w:pPr>
      <w:rPr>
        <w:rFonts w:ascii="Wingdings" w:hAnsi="Wingdings" w:hint="default"/>
      </w:rPr>
    </w:lvl>
  </w:abstractNum>
  <w:abstractNum w:abstractNumId="11">
    <w:nsid w:val="60E27969"/>
    <w:multiLevelType w:val="hybridMultilevel"/>
    <w:tmpl w:val="7DC43932"/>
    <w:lvl w:ilvl="0" w:tplc="FFF88DE8">
      <w:start w:val="1"/>
      <w:numFmt w:val="decimal"/>
      <w:lvlText w:val="%1."/>
      <w:lvlJc w:val="left"/>
      <w:pPr>
        <w:ind w:left="-774" w:hanging="360"/>
      </w:pPr>
      <w:rPr>
        <w:rFonts w:hint="default"/>
      </w:rPr>
    </w:lvl>
    <w:lvl w:ilvl="1" w:tplc="04090019" w:tentative="1">
      <w:start w:val="1"/>
      <w:numFmt w:val="lowerLetter"/>
      <w:lvlText w:val="%2."/>
      <w:lvlJc w:val="left"/>
      <w:pPr>
        <w:ind w:left="-54" w:hanging="360"/>
      </w:pPr>
    </w:lvl>
    <w:lvl w:ilvl="2" w:tplc="0409001B" w:tentative="1">
      <w:start w:val="1"/>
      <w:numFmt w:val="lowerRoman"/>
      <w:lvlText w:val="%3."/>
      <w:lvlJc w:val="right"/>
      <w:pPr>
        <w:ind w:left="666" w:hanging="180"/>
      </w:pPr>
    </w:lvl>
    <w:lvl w:ilvl="3" w:tplc="0409000F" w:tentative="1">
      <w:start w:val="1"/>
      <w:numFmt w:val="decimal"/>
      <w:lvlText w:val="%4."/>
      <w:lvlJc w:val="left"/>
      <w:pPr>
        <w:ind w:left="1386" w:hanging="360"/>
      </w:pPr>
    </w:lvl>
    <w:lvl w:ilvl="4" w:tplc="04090019" w:tentative="1">
      <w:start w:val="1"/>
      <w:numFmt w:val="lowerLetter"/>
      <w:lvlText w:val="%5."/>
      <w:lvlJc w:val="left"/>
      <w:pPr>
        <w:ind w:left="2106" w:hanging="360"/>
      </w:pPr>
    </w:lvl>
    <w:lvl w:ilvl="5" w:tplc="0409001B" w:tentative="1">
      <w:start w:val="1"/>
      <w:numFmt w:val="lowerRoman"/>
      <w:lvlText w:val="%6."/>
      <w:lvlJc w:val="right"/>
      <w:pPr>
        <w:ind w:left="2826" w:hanging="180"/>
      </w:pPr>
    </w:lvl>
    <w:lvl w:ilvl="6" w:tplc="0409000F" w:tentative="1">
      <w:start w:val="1"/>
      <w:numFmt w:val="decimal"/>
      <w:lvlText w:val="%7."/>
      <w:lvlJc w:val="left"/>
      <w:pPr>
        <w:ind w:left="3546" w:hanging="360"/>
      </w:pPr>
    </w:lvl>
    <w:lvl w:ilvl="7" w:tplc="04090019" w:tentative="1">
      <w:start w:val="1"/>
      <w:numFmt w:val="lowerLetter"/>
      <w:lvlText w:val="%8."/>
      <w:lvlJc w:val="left"/>
      <w:pPr>
        <w:ind w:left="4266" w:hanging="360"/>
      </w:pPr>
    </w:lvl>
    <w:lvl w:ilvl="8" w:tplc="0409001B" w:tentative="1">
      <w:start w:val="1"/>
      <w:numFmt w:val="lowerRoman"/>
      <w:lvlText w:val="%9."/>
      <w:lvlJc w:val="right"/>
      <w:pPr>
        <w:ind w:left="4986" w:hanging="180"/>
      </w:pPr>
    </w:lvl>
  </w:abstractNum>
  <w:abstractNum w:abstractNumId="12">
    <w:nsid w:val="62E539DB"/>
    <w:multiLevelType w:val="multilevel"/>
    <w:tmpl w:val="B17A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94D7826"/>
    <w:multiLevelType w:val="multilevel"/>
    <w:tmpl w:val="56EE6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0180BDA"/>
    <w:multiLevelType w:val="hybridMultilevel"/>
    <w:tmpl w:val="D3F85AB4"/>
    <w:lvl w:ilvl="0" w:tplc="42868E90">
      <w:start w:val="3"/>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8DF654C"/>
    <w:multiLevelType w:val="hybridMultilevel"/>
    <w:tmpl w:val="FF5AD022"/>
    <w:lvl w:ilvl="0" w:tplc="F740EC6E">
      <w:start w:val="1"/>
      <w:numFmt w:val="lowerRoman"/>
      <w:lvlText w:val="%1)"/>
      <w:lvlJc w:val="left"/>
      <w:pPr>
        <w:ind w:left="-390" w:hanging="72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690" w:hanging="180"/>
      </w:pPr>
    </w:lvl>
    <w:lvl w:ilvl="3" w:tplc="0409000F" w:tentative="1">
      <w:start w:val="1"/>
      <w:numFmt w:val="decimal"/>
      <w:lvlText w:val="%4."/>
      <w:lvlJc w:val="left"/>
      <w:pPr>
        <w:ind w:left="1410" w:hanging="360"/>
      </w:pPr>
    </w:lvl>
    <w:lvl w:ilvl="4" w:tplc="04090019" w:tentative="1">
      <w:start w:val="1"/>
      <w:numFmt w:val="lowerLetter"/>
      <w:lvlText w:val="%5."/>
      <w:lvlJc w:val="left"/>
      <w:pPr>
        <w:ind w:left="2130" w:hanging="360"/>
      </w:pPr>
    </w:lvl>
    <w:lvl w:ilvl="5" w:tplc="0409001B" w:tentative="1">
      <w:start w:val="1"/>
      <w:numFmt w:val="lowerRoman"/>
      <w:lvlText w:val="%6."/>
      <w:lvlJc w:val="right"/>
      <w:pPr>
        <w:ind w:left="2850" w:hanging="180"/>
      </w:pPr>
    </w:lvl>
    <w:lvl w:ilvl="6" w:tplc="0409000F" w:tentative="1">
      <w:start w:val="1"/>
      <w:numFmt w:val="decimal"/>
      <w:lvlText w:val="%7."/>
      <w:lvlJc w:val="left"/>
      <w:pPr>
        <w:ind w:left="3570" w:hanging="360"/>
      </w:pPr>
    </w:lvl>
    <w:lvl w:ilvl="7" w:tplc="04090019" w:tentative="1">
      <w:start w:val="1"/>
      <w:numFmt w:val="lowerLetter"/>
      <w:lvlText w:val="%8."/>
      <w:lvlJc w:val="left"/>
      <w:pPr>
        <w:ind w:left="4290" w:hanging="360"/>
      </w:pPr>
    </w:lvl>
    <w:lvl w:ilvl="8" w:tplc="0409001B" w:tentative="1">
      <w:start w:val="1"/>
      <w:numFmt w:val="lowerRoman"/>
      <w:lvlText w:val="%9."/>
      <w:lvlJc w:val="right"/>
      <w:pPr>
        <w:ind w:left="5010" w:hanging="180"/>
      </w:pPr>
    </w:lvl>
  </w:abstractNum>
  <w:num w:numId="1">
    <w:abstractNumId w:val="0"/>
  </w:num>
  <w:num w:numId="2">
    <w:abstractNumId w:val="1"/>
  </w:num>
  <w:num w:numId="3">
    <w:abstractNumId w:val="5"/>
  </w:num>
  <w:num w:numId="4">
    <w:abstractNumId w:val="3"/>
  </w:num>
  <w:num w:numId="5">
    <w:abstractNumId w:val="7"/>
  </w:num>
  <w:num w:numId="6">
    <w:abstractNumId w:val="4"/>
  </w:num>
  <w:num w:numId="7">
    <w:abstractNumId w:val="14"/>
  </w:num>
  <w:num w:numId="8">
    <w:abstractNumId w:val="8"/>
  </w:num>
  <w:num w:numId="9">
    <w:abstractNumId w:val="15"/>
  </w:num>
  <w:num w:numId="10">
    <w:abstractNumId w:val="11"/>
  </w:num>
  <w:num w:numId="11">
    <w:abstractNumId w:val="9"/>
  </w:num>
  <w:num w:numId="12">
    <w:abstractNumId w:val="2"/>
  </w:num>
  <w:num w:numId="13">
    <w:abstractNumId w:val="13"/>
  </w:num>
  <w:num w:numId="14">
    <w:abstractNumId w:val="12"/>
  </w:num>
  <w:num w:numId="15">
    <w:abstractNumId w:val="10"/>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09"/>
    <w:rsid w:val="00001FF1"/>
    <w:rsid w:val="00010B7D"/>
    <w:rsid w:val="00014E12"/>
    <w:rsid w:val="00017DE4"/>
    <w:rsid w:val="000255B7"/>
    <w:rsid w:val="00031988"/>
    <w:rsid w:val="000349FB"/>
    <w:rsid w:val="00035047"/>
    <w:rsid w:val="000352AB"/>
    <w:rsid w:val="00035F99"/>
    <w:rsid w:val="0003767E"/>
    <w:rsid w:val="0004112A"/>
    <w:rsid w:val="00042A01"/>
    <w:rsid w:val="00044E1C"/>
    <w:rsid w:val="00046A9A"/>
    <w:rsid w:val="00051471"/>
    <w:rsid w:val="00052BB1"/>
    <w:rsid w:val="000659A1"/>
    <w:rsid w:val="00071BD6"/>
    <w:rsid w:val="000742EB"/>
    <w:rsid w:val="00077266"/>
    <w:rsid w:val="00077BE0"/>
    <w:rsid w:val="00081AC5"/>
    <w:rsid w:val="00086387"/>
    <w:rsid w:val="000869AB"/>
    <w:rsid w:val="0009086B"/>
    <w:rsid w:val="000A4C8B"/>
    <w:rsid w:val="000A6704"/>
    <w:rsid w:val="000B01EF"/>
    <w:rsid w:val="000B1B21"/>
    <w:rsid w:val="000B28C3"/>
    <w:rsid w:val="000B39EE"/>
    <w:rsid w:val="000B6C3D"/>
    <w:rsid w:val="000C1FA4"/>
    <w:rsid w:val="000C41FA"/>
    <w:rsid w:val="000C4A7B"/>
    <w:rsid w:val="000C7A35"/>
    <w:rsid w:val="000C7AD7"/>
    <w:rsid w:val="000C7F66"/>
    <w:rsid w:val="000D4C44"/>
    <w:rsid w:val="000E637B"/>
    <w:rsid w:val="000E6CB9"/>
    <w:rsid w:val="000E6D83"/>
    <w:rsid w:val="000E7BEB"/>
    <w:rsid w:val="000F040C"/>
    <w:rsid w:val="000F0BD0"/>
    <w:rsid w:val="001001E2"/>
    <w:rsid w:val="00102D37"/>
    <w:rsid w:val="00104D6B"/>
    <w:rsid w:val="00110AA4"/>
    <w:rsid w:val="00112E07"/>
    <w:rsid w:val="001138D3"/>
    <w:rsid w:val="0011445A"/>
    <w:rsid w:val="001144C3"/>
    <w:rsid w:val="00114E70"/>
    <w:rsid w:val="001167CB"/>
    <w:rsid w:val="00120C09"/>
    <w:rsid w:val="00120D64"/>
    <w:rsid w:val="00121F9A"/>
    <w:rsid w:val="0013248C"/>
    <w:rsid w:val="00132E42"/>
    <w:rsid w:val="00147C30"/>
    <w:rsid w:val="001529AC"/>
    <w:rsid w:val="00160E53"/>
    <w:rsid w:val="00161222"/>
    <w:rsid w:val="00161812"/>
    <w:rsid w:val="001675F0"/>
    <w:rsid w:val="00170270"/>
    <w:rsid w:val="00173A43"/>
    <w:rsid w:val="00175F85"/>
    <w:rsid w:val="00177079"/>
    <w:rsid w:val="00180EF6"/>
    <w:rsid w:val="00181338"/>
    <w:rsid w:val="00182082"/>
    <w:rsid w:val="00187549"/>
    <w:rsid w:val="00190921"/>
    <w:rsid w:val="00192EEF"/>
    <w:rsid w:val="001A528C"/>
    <w:rsid w:val="001A6389"/>
    <w:rsid w:val="001B00E7"/>
    <w:rsid w:val="001B3CE5"/>
    <w:rsid w:val="001B40A8"/>
    <w:rsid w:val="001B6E7D"/>
    <w:rsid w:val="001C6623"/>
    <w:rsid w:val="001D1313"/>
    <w:rsid w:val="001D4AED"/>
    <w:rsid w:val="001D5D6B"/>
    <w:rsid w:val="001E3689"/>
    <w:rsid w:val="001E7CA5"/>
    <w:rsid w:val="001F2D1D"/>
    <w:rsid w:val="001F3DE5"/>
    <w:rsid w:val="001F4AA2"/>
    <w:rsid w:val="001F6794"/>
    <w:rsid w:val="00202448"/>
    <w:rsid w:val="00211289"/>
    <w:rsid w:val="0021149E"/>
    <w:rsid w:val="00216EE1"/>
    <w:rsid w:val="002212B9"/>
    <w:rsid w:val="0022714D"/>
    <w:rsid w:val="00227959"/>
    <w:rsid w:val="00227B27"/>
    <w:rsid w:val="00232428"/>
    <w:rsid w:val="00233669"/>
    <w:rsid w:val="00233A9D"/>
    <w:rsid w:val="002347C2"/>
    <w:rsid w:val="00243156"/>
    <w:rsid w:val="00245FA5"/>
    <w:rsid w:val="00250A56"/>
    <w:rsid w:val="00255833"/>
    <w:rsid w:val="002600E7"/>
    <w:rsid w:val="002626F9"/>
    <w:rsid w:val="002639D3"/>
    <w:rsid w:val="00265FDC"/>
    <w:rsid w:val="002741EA"/>
    <w:rsid w:val="00281DC6"/>
    <w:rsid w:val="00281E30"/>
    <w:rsid w:val="00283769"/>
    <w:rsid w:val="00283845"/>
    <w:rsid w:val="00285560"/>
    <w:rsid w:val="00286B62"/>
    <w:rsid w:val="002A0FC8"/>
    <w:rsid w:val="002A3938"/>
    <w:rsid w:val="002B2423"/>
    <w:rsid w:val="002C3994"/>
    <w:rsid w:val="002C3C26"/>
    <w:rsid w:val="002C4945"/>
    <w:rsid w:val="002C78D5"/>
    <w:rsid w:val="002C7A24"/>
    <w:rsid w:val="002D0DD8"/>
    <w:rsid w:val="002D2E97"/>
    <w:rsid w:val="002D6E73"/>
    <w:rsid w:val="002E0DA8"/>
    <w:rsid w:val="002E137A"/>
    <w:rsid w:val="002E4725"/>
    <w:rsid w:val="002E78F8"/>
    <w:rsid w:val="002F4BA2"/>
    <w:rsid w:val="00301422"/>
    <w:rsid w:val="003023D9"/>
    <w:rsid w:val="00302534"/>
    <w:rsid w:val="003036A4"/>
    <w:rsid w:val="0030759F"/>
    <w:rsid w:val="003168A1"/>
    <w:rsid w:val="003178AD"/>
    <w:rsid w:val="00323E96"/>
    <w:rsid w:val="00333941"/>
    <w:rsid w:val="003347AA"/>
    <w:rsid w:val="00342D8E"/>
    <w:rsid w:val="00343B41"/>
    <w:rsid w:val="00350053"/>
    <w:rsid w:val="00354B80"/>
    <w:rsid w:val="00356C3F"/>
    <w:rsid w:val="00356CF6"/>
    <w:rsid w:val="003610C5"/>
    <w:rsid w:val="00363A26"/>
    <w:rsid w:val="00377125"/>
    <w:rsid w:val="00380E3F"/>
    <w:rsid w:val="003810EE"/>
    <w:rsid w:val="00387D14"/>
    <w:rsid w:val="00397C30"/>
    <w:rsid w:val="003A295F"/>
    <w:rsid w:val="003A4FCB"/>
    <w:rsid w:val="003A5199"/>
    <w:rsid w:val="003B00B3"/>
    <w:rsid w:val="003B5021"/>
    <w:rsid w:val="003B6ECC"/>
    <w:rsid w:val="003C0FF8"/>
    <w:rsid w:val="003C3804"/>
    <w:rsid w:val="003C4367"/>
    <w:rsid w:val="003C550E"/>
    <w:rsid w:val="003D33E4"/>
    <w:rsid w:val="003D43E2"/>
    <w:rsid w:val="003D7640"/>
    <w:rsid w:val="003E15AD"/>
    <w:rsid w:val="003E555F"/>
    <w:rsid w:val="003E58ED"/>
    <w:rsid w:val="003E695D"/>
    <w:rsid w:val="003F1F1B"/>
    <w:rsid w:val="003F7D66"/>
    <w:rsid w:val="003F7FEE"/>
    <w:rsid w:val="00402AF2"/>
    <w:rsid w:val="0040556B"/>
    <w:rsid w:val="004068D1"/>
    <w:rsid w:val="00410189"/>
    <w:rsid w:val="00411C1A"/>
    <w:rsid w:val="0041446B"/>
    <w:rsid w:val="004248AE"/>
    <w:rsid w:val="00430878"/>
    <w:rsid w:val="0043397A"/>
    <w:rsid w:val="0043568F"/>
    <w:rsid w:val="0044112F"/>
    <w:rsid w:val="0044123D"/>
    <w:rsid w:val="00442059"/>
    <w:rsid w:val="004463A9"/>
    <w:rsid w:val="004466CE"/>
    <w:rsid w:val="00451275"/>
    <w:rsid w:val="00451E9C"/>
    <w:rsid w:val="00454995"/>
    <w:rsid w:val="00460428"/>
    <w:rsid w:val="004608E7"/>
    <w:rsid w:val="004620E0"/>
    <w:rsid w:val="00463150"/>
    <w:rsid w:val="004646B2"/>
    <w:rsid w:val="004662B8"/>
    <w:rsid w:val="00466890"/>
    <w:rsid w:val="0047199D"/>
    <w:rsid w:val="00472C50"/>
    <w:rsid w:val="00473419"/>
    <w:rsid w:val="0047632B"/>
    <w:rsid w:val="00487EB2"/>
    <w:rsid w:val="00487F1B"/>
    <w:rsid w:val="00491722"/>
    <w:rsid w:val="004A2A79"/>
    <w:rsid w:val="004A3FB8"/>
    <w:rsid w:val="004A569A"/>
    <w:rsid w:val="004B0306"/>
    <w:rsid w:val="004B08AD"/>
    <w:rsid w:val="004B54A5"/>
    <w:rsid w:val="004C0FD7"/>
    <w:rsid w:val="004C234C"/>
    <w:rsid w:val="004C4BFE"/>
    <w:rsid w:val="004D1750"/>
    <w:rsid w:val="004D392B"/>
    <w:rsid w:val="004E03F2"/>
    <w:rsid w:val="004E3DC6"/>
    <w:rsid w:val="004E6AA0"/>
    <w:rsid w:val="004F0C41"/>
    <w:rsid w:val="004F3D5E"/>
    <w:rsid w:val="004F72E7"/>
    <w:rsid w:val="004F7FF0"/>
    <w:rsid w:val="00505C8F"/>
    <w:rsid w:val="00505D21"/>
    <w:rsid w:val="005107F5"/>
    <w:rsid w:val="00511EDF"/>
    <w:rsid w:val="00520D7A"/>
    <w:rsid w:val="0052510E"/>
    <w:rsid w:val="00525261"/>
    <w:rsid w:val="005256A1"/>
    <w:rsid w:val="00526306"/>
    <w:rsid w:val="005316A2"/>
    <w:rsid w:val="00532492"/>
    <w:rsid w:val="005369D8"/>
    <w:rsid w:val="00541503"/>
    <w:rsid w:val="00541E78"/>
    <w:rsid w:val="005447C5"/>
    <w:rsid w:val="00544C0F"/>
    <w:rsid w:val="0055515C"/>
    <w:rsid w:val="00555444"/>
    <w:rsid w:val="005629E3"/>
    <w:rsid w:val="00566782"/>
    <w:rsid w:val="005746D0"/>
    <w:rsid w:val="005748FE"/>
    <w:rsid w:val="00575129"/>
    <w:rsid w:val="00582FA3"/>
    <w:rsid w:val="00592394"/>
    <w:rsid w:val="00593BEA"/>
    <w:rsid w:val="00594CE9"/>
    <w:rsid w:val="00596E12"/>
    <w:rsid w:val="0059797A"/>
    <w:rsid w:val="005A09DA"/>
    <w:rsid w:val="005A0F4B"/>
    <w:rsid w:val="005A1ED2"/>
    <w:rsid w:val="005A43AA"/>
    <w:rsid w:val="005B2D3B"/>
    <w:rsid w:val="005B3301"/>
    <w:rsid w:val="005B4824"/>
    <w:rsid w:val="005B5F3A"/>
    <w:rsid w:val="005B6CEF"/>
    <w:rsid w:val="005C0064"/>
    <w:rsid w:val="005C42E2"/>
    <w:rsid w:val="005C5C2F"/>
    <w:rsid w:val="005C6D38"/>
    <w:rsid w:val="005D1220"/>
    <w:rsid w:val="005D2309"/>
    <w:rsid w:val="005D2687"/>
    <w:rsid w:val="005D5BED"/>
    <w:rsid w:val="005D7E70"/>
    <w:rsid w:val="005E67FD"/>
    <w:rsid w:val="005F0229"/>
    <w:rsid w:val="005F0693"/>
    <w:rsid w:val="005F0C34"/>
    <w:rsid w:val="005F0E83"/>
    <w:rsid w:val="005F22FC"/>
    <w:rsid w:val="005F67A0"/>
    <w:rsid w:val="005F6A33"/>
    <w:rsid w:val="00603709"/>
    <w:rsid w:val="006068C1"/>
    <w:rsid w:val="00606953"/>
    <w:rsid w:val="00607781"/>
    <w:rsid w:val="00612043"/>
    <w:rsid w:val="00613259"/>
    <w:rsid w:val="00613B80"/>
    <w:rsid w:val="00614E49"/>
    <w:rsid w:val="00620434"/>
    <w:rsid w:val="00630244"/>
    <w:rsid w:val="00631838"/>
    <w:rsid w:val="00633846"/>
    <w:rsid w:val="006350BD"/>
    <w:rsid w:val="00641419"/>
    <w:rsid w:val="00645C35"/>
    <w:rsid w:val="006506E1"/>
    <w:rsid w:val="006510F6"/>
    <w:rsid w:val="00651406"/>
    <w:rsid w:val="006532C0"/>
    <w:rsid w:val="00660565"/>
    <w:rsid w:val="00661C72"/>
    <w:rsid w:val="00663E4E"/>
    <w:rsid w:val="0066786C"/>
    <w:rsid w:val="00673300"/>
    <w:rsid w:val="00676280"/>
    <w:rsid w:val="00684E61"/>
    <w:rsid w:val="0068538E"/>
    <w:rsid w:val="00687D41"/>
    <w:rsid w:val="00691A62"/>
    <w:rsid w:val="00697E05"/>
    <w:rsid w:val="006A2596"/>
    <w:rsid w:val="006A7360"/>
    <w:rsid w:val="006B1337"/>
    <w:rsid w:val="006B1A6F"/>
    <w:rsid w:val="006B5568"/>
    <w:rsid w:val="006B5F87"/>
    <w:rsid w:val="006C1D3D"/>
    <w:rsid w:val="006C4F81"/>
    <w:rsid w:val="006C7672"/>
    <w:rsid w:val="006D2B20"/>
    <w:rsid w:val="006D31AF"/>
    <w:rsid w:val="006D4F1C"/>
    <w:rsid w:val="006D6A33"/>
    <w:rsid w:val="006D6A6E"/>
    <w:rsid w:val="006E0149"/>
    <w:rsid w:val="006E1B65"/>
    <w:rsid w:val="006E641D"/>
    <w:rsid w:val="006E7B82"/>
    <w:rsid w:val="006F0829"/>
    <w:rsid w:val="006F4819"/>
    <w:rsid w:val="006F689A"/>
    <w:rsid w:val="0070169A"/>
    <w:rsid w:val="00703282"/>
    <w:rsid w:val="007037D3"/>
    <w:rsid w:val="007068E6"/>
    <w:rsid w:val="00710ADF"/>
    <w:rsid w:val="00722DD9"/>
    <w:rsid w:val="00723649"/>
    <w:rsid w:val="00733935"/>
    <w:rsid w:val="0073704A"/>
    <w:rsid w:val="00746F7C"/>
    <w:rsid w:val="00751F3C"/>
    <w:rsid w:val="007524EE"/>
    <w:rsid w:val="00752AEC"/>
    <w:rsid w:val="0075307F"/>
    <w:rsid w:val="00754CD0"/>
    <w:rsid w:val="00755C3C"/>
    <w:rsid w:val="00756309"/>
    <w:rsid w:val="00761A4B"/>
    <w:rsid w:val="0076611F"/>
    <w:rsid w:val="00772EF9"/>
    <w:rsid w:val="00775E41"/>
    <w:rsid w:val="00777331"/>
    <w:rsid w:val="00780CD6"/>
    <w:rsid w:val="00780D10"/>
    <w:rsid w:val="00782D73"/>
    <w:rsid w:val="00782F3C"/>
    <w:rsid w:val="0078415C"/>
    <w:rsid w:val="00791013"/>
    <w:rsid w:val="00796303"/>
    <w:rsid w:val="007A4CCD"/>
    <w:rsid w:val="007A5B65"/>
    <w:rsid w:val="007A5E79"/>
    <w:rsid w:val="007A6305"/>
    <w:rsid w:val="007B2566"/>
    <w:rsid w:val="007B5738"/>
    <w:rsid w:val="007B5A6A"/>
    <w:rsid w:val="007B6D4B"/>
    <w:rsid w:val="007C3C0A"/>
    <w:rsid w:val="007C5278"/>
    <w:rsid w:val="007D309C"/>
    <w:rsid w:val="007D7C75"/>
    <w:rsid w:val="007E2B25"/>
    <w:rsid w:val="007E51F4"/>
    <w:rsid w:val="007E651E"/>
    <w:rsid w:val="007E6C96"/>
    <w:rsid w:val="007F0DFF"/>
    <w:rsid w:val="007F7382"/>
    <w:rsid w:val="008019CD"/>
    <w:rsid w:val="0080348D"/>
    <w:rsid w:val="00803815"/>
    <w:rsid w:val="00806A46"/>
    <w:rsid w:val="008101AB"/>
    <w:rsid w:val="008117A8"/>
    <w:rsid w:val="00812B7C"/>
    <w:rsid w:val="00820B18"/>
    <w:rsid w:val="008211BD"/>
    <w:rsid w:val="00824553"/>
    <w:rsid w:val="00830AA2"/>
    <w:rsid w:val="008417EB"/>
    <w:rsid w:val="008425E7"/>
    <w:rsid w:val="00844540"/>
    <w:rsid w:val="00846DC4"/>
    <w:rsid w:val="008532E5"/>
    <w:rsid w:val="0085363E"/>
    <w:rsid w:val="00855A5C"/>
    <w:rsid w:val="00856E0D"/>
    <w:rsid w:val="00860B1F"/>
    <w:rsid w:val="008669D4"/>
    <w:rsid w:val="0086764C"/>
    <w:rsid w:val="00880D07"/>
    <w:rsid w:val="00880E49"/>
    <w:rsid w:val="008813F0"/>
    <w:rsid w:val="00883851"/>
    <w:rsid w:val="00884767"/>
    <w:rsid w:val="008852AF"/>
    <w:rsid w:val="00886EB1"/>
    <w:rsid w:val="008924AE"/>
    <w:rsid w:val="00893E15"/>
    <w:rsid w:val="00897D58"/>
    <w:rsid w:val="008A18A9"/>
    <w:rsid w:val="008A6842"/>
    <w:rsid w:val="008B04B4"/>
    <w:rsid w:val="008B0B00"/>
    <w:rsid w:val="008B1947"/>
    <w:rsid w:val="008B3A01"/>
    <w:rsid w:val="008B7B0E"/>
    <w:rsid w:val="008C0B4D"/>
    <w:rsid w:val="008C4FBA"/>
    <w:rsid w:val="008D15AF"/>
    <w:rsid w:val="008D2514"/>
    <w:rsid w:val="008D3532"/>
    <w:rsid w:val="008E33F7"/>
    <w:rsid w:val="008E4B74"/>
    <w:rsid w:val="008F3A45"/>
    <w:rsid w:val="0090074F"/>
    <w:rsid w:val="00937B2C"/>
    <w:rsid w:val="0094335F"/>
    <w:rsid w:val="009461EC"/>
    <w:rsid w:val="0095034E"/>
    <w:rsid w:val="00957C1B"/>
    <w:rsid w:val="00962918"/>
    <w:rsid w:val="00964337"/>
    <w:rsid w:val="009646AF"/>
    <w:rsid w:val="00965B1E"/>
    <w:rsid w:val="00965CC1"/>
    <w:rsid w:val="00972AD0"/>
    <w:rsid w:val="00972FF7"/>
    <w:rsid w:val="00977515"/>
    <w:rsid w:val="00977B9D"/>
    <w:rsid w:val="00986903"/>
    <w:rsid w:val="00995A47"/>
    <w:rsid w:val="009A2E3B"/>
    <w:rsid w:val="009A42B1"/>
    <w:rsid w:val="009A4A96"/>
    <w:rsid w:val="009B1D4F"/>
    <w:rsid w:val="009B22BC"/>
    <w:rsid w:val="009B47B6"/>
    <w:rsid w:val="009C0ECF"/>
    <w:rsid w:val="009C18FC"/>
    <w:rsid w:val="009D0123"/>
    <w:rsid w:val="009D069B"/>
    <w:rsid w:val="009D1641"/>
    <w:rsid w:val="009D4FCD"/>
    <w:rsid w:val="009D6A29"/>
    <w:rsid w:val="009E1B82"/>
    <w:rsid w:val="009E4874"/>
    <w:rsid w:val="009E5F54"/>
    <w:rsid w:val="009F3CFD"/>
    <w:rsid w:val="009F51DC"/>
    <w:rsid w:val="00A00A63"/>
    <w:rsid w:val="00A00D41"/>
    <w:rsid w:val="00A04932"/>
    <w:rsid w:val="00A0689C"/>
    <w:rsid w:val="00A13A0F"/>
    <w:rsid w:val="00A17DC9"/>
    <w:rsid w:val="00A2029A"/>
    <w:rsid w:val="00A20D37"/>
    <w:rsid w:val="00A2249E"/>
    <w:rsid w:val="00A23381"/>
    <w:rsid w:val="00A23EDF"/>
    <w:rsid w:val="00A2666C"/>
    <w:rsid w:val="00A275D9"/>
    <w:rsid w:val="00A27757"/>
    <w:rsid w:val="00A27794"/>
    <w:rsid w:val="00A313A2"/>
    <w:rsid w:val="00A32EA8"/>
    <w:rsid w:val="00A35A41"/>
    <w:rsid w:val="00A360C3"/>
    <w:rsid w:val="00A40C80"/>
    <w:rsid w:val="00A41D42"/>
    <w:rsid w:val="00A4470A"/>
    <w:rsid w:val="00A45A9E"/>
    <w:rsid w:val="00A46274"/>
    <w:rsid w:val="00A47630"/>
    <w:rsid w:val="00A541A4"/>
    <w:rsid w:val="00A627DF"/>
    <w:rsid w:val="00A6632E"/>
    <w:rsid w:val="00A70752"/>
    <w:rsid w:val="00A815D1"/>
    <w:rsid w:val="00A815E4"/>
    <w:rsid w:val="00A817D4"/>
    <w:rsid w:val="00A832BF"/>
    <w:rsid w:val="00A85225"/>
    <w:rsid w:val="00A93F7D"/>
    <w:rsid w:val="00A97038"/>
    <w:rsid w:val="00AA15AC"/>
    <w:rsid w:val="00AB2E77"/>
    <w:rsid w:val="00AB4471"/>
    <w:rsid w:val="00AB4DC5"/>
    <w:rsid w:val="00AB7981"/>
    <w:rsid w:val="00AC071A"/>
    <w:rsid w:val="00AC4A20"/>
    <w:rsid w:val="00AC5612"/>
    <w:rsid w:val="00AD2177"/>
    <w:rsid w:val="00AD2F2C"/>
    <w:rsid w:val="00AD3957"/>
    <w:rsid w:val="00AD643E"/>
    <w:rsid w:val="00AD7761"/>
    <w:rsid w:val="00AE03D4"/>
    <w:rsid w:val="00AE0938"/>
    <w:rsid w:val="00AE1FE2"/>
    <w:rsid w:val="00AE3B41"/>
    <w:rsid w:val="00AF0B9B"/>
    <w:rsid w:val="00AF0FC9"/>
    <w:rsid w:val="00AF1A5E"/>
    <w:rsid w:val="00AF6EB2"/>
    <w:rsid w:val="00AF71D7"/>
    <w:rsid w:val="00AF79C0"/>
    <w:rsid w:val="00B07A5B"/>
    <w:rsid w:val="00B118FF"/>
    <w:rsid w:val="00B119C1"/>
    <w:rsid w:val="00B14E95"/>
    <w:rsid w:val="00B16D01"/>
    <w:rsid w:val="00B16D9B"/>
    <w:rsid w:val="00B262DC"/>
    <w:rsid w:val="00B33B32"/>
    <w:rsid w:val="00B40848"/>
    <w:rsid w:val="00B41713"/>
    <w:rsid w:val="00B41836"/>
    <w:rsid w:val="00B41D4D"/>
    <w:rsid w:val="00B44550"/>
    <w:rsid w:val="00B454C4"/>
    <w:rsid w:val="00B455CE"/>
    <w:rsid w:val="00B547E7"/>
    <w:rsid w:val="00B54B47"/>
    <w:rsid w:val="00B608C7"/>
    <w:rsid w:val="00B61472"/>
    <w:rsid w:val="00B6387C"/>
    <w:rsid w:val="00B72969"/>
    <w:rsid w:val="00B81099"/>
    <w:rsid w:val="00B85BB6"/>
    <w:rsid w:val="00B86B84"/>
    <w:rsid w:val="00B87F87"/>
    <w:rsid w:val="00B93BC9"/>
    <w:rsid w:val="00B95F7B"/>
    <w:rsid w:val="00BA46AC"/>
    <w:rsid w:val="00BA5CC7"/>
    <w:rsid w:val="00BA7CCB"/>
    <w:rsid w:val="00BB07AD"/>
    <w:rsid w:val="00BC4E0B"/>
    <w:rsid w:val="00BE13EE"/>
    <w:rsid w:val="00BE4F7B"/>
    <w:rsid w:val="00BF192C"/>
    <w:rsid w:val="00BF7015"/>
    <w:rsid w:val="00BF70B8"/>
    <w:rsid w:val="00BF7650"/>
    <w:rsid w:val="00C00D85"/>
    <w:rsid w:val="00C01597"/>
    <w:rsid w:val="00C038B7"/>
    <w:rsid w:val="00C04876"/>
    <w:rsid w:val="00C11758"/>
    <w:rsid w:val="00C15F35"/>
    <w:rsid w:val="00C17CD9"/>
    <w:rsid w:val="00C2175D"/>
    <w:rsid w:val="00C30EE4"/>
    <w:rsid w:val="00C32B6C"/>
    <w:rsid w:val="00C370DE"/>
    <w:rsid w:val="00C4013A"/>
    <w:rsid w:val="00C4270D"/>
    <w:rsid w:val="00C45805"/>
    <w:rsid w:val="00C4665C"/>
    <w:rsid w:val="00C47AD4"/>
    <w:rsid w:val="00C60CBB"/>
    <w:rsid w:val="00C6321F"/>
    <w:rsid w:val="00C63E66"/>
    <w:rsid w:val="00C650FD"/>
    <w:rsid w:val="00C714BE"/>
    <w:rsid w:val="00C723F2"/>
    <w:rsid w:val="00C73A2F"/>
    <w:rsid w:val="00C73D18"/>
    <w:rsid w:val="00C76C1A"/>
    <w:rsid w:val="00C8149F"/>
    <w:rsid w:val="00C84773"/>
    <w:rsid w:val="00C85B0F"/>
    <w:rsid w:val="00C8652D"/>
    <w:rsid w:val="00C95BF9"/>
    <w:rsid w:val="00C95F19"/>
    <w:rsid w:val="00CA6F79"/>
    <w:rsid w:val="00CA6FAC"/>
    <w:rsid w:val="00CB50D1"/>
    <w:rsid w:val="00CB51A8"/>
    <w:rsid w:val="00CB68DA"/>
    <w:rsid w:val="00CC625C"/>
    <w:rsid w:val="00CC7DE7"/>
    <w:rsid w:val="00CD2668"/>
    <w:rsid w:val="00CD33DB"/>
    <w:rsid w:val="00CE0E0D"/>
    <w:rsid w:val="00CE68A5"/>
    <w:rsid w:val="00CF4358"/>
    <w:rsid w:val="00D06EE5"/>
    <w:rsid w:val="00D07306"/>
    <w:rsid w:val="00D14418"/>
    <w:rsid w:val="00D1600A"/>
    <w:rsid w:val="00D176DC"/>
    <w:rsid w:val="00D176F3"/>
    <w:rsid w:val="00D17A03"/>
    <w:rsid w:val="00D2028F"/>
    <w:rsid w:val="00D2757C"/>
    <w:rsid w:val="00D30FEC"/>
    <w:rsid w:val="00D428FA"/>
    <w:rsid w:val="00D44A7D"/>
    <w:rsid w:val="00D46F3E"/>
    <w:rsid w:val="00D50150"/>
    <w:rsid w:val="00D53E5F"/>
    <w:rsid w:val="00D556EE"/>
    <w:rsid w:val="00D57F70"/>
    <w:rsid w:val="00D626F2"/>
    <w:rsid w:val="00D706DC"/>
    <w:rsid w:val="00D768C5"/>
    <w:rsid w:val="00D76A13"/>
    <w:rsid w:val="00D76DC6"/>
    <w:rsid w:val="00D80D5F"/>
    <w:rsid w:val="00D84823"/>
    <w:rsid w:val="00D859A9"/>
    <w:rsid w:val="00D86730"/>
    <w:rsid w:val="00D904FD"/>
    <w:rsid w:val="00D94FA6"/>
    <w:rsid w:val="00D97311"/>
    <w:rsid w:val="00DA1293"/>
    <w:rsid w:val="00DA37E8"/>
    <w:rsid w:val="00DA508E"/>
    <w:rsid w:val="00DA76CF"/>
    <w:rsid w:val="00DB18DB"/>
    <w:rsid w:val="00DB3DAB"/>
    <w:rsid w:val="00DB4ABC"/>
    <w:rsid w:val="00DB7043"/>
    <w:rsid w:val="00DB7175"/>
    <w:rsid w:val="00DC0A92"/>
    <w:rsid w:val="00DC0D42"/>
    <w:rsid w:val="00DC3E47"/>
    <w:rsid w:val="00DC580D"/>
    <w:rsid w:val="00DD059D"/>
    <w:rsid w:val="00DE0CEF"/>
    <w:rsid w:val="00DE4E39"/>
    <w:rsid w:val="00DE7F44"/>
    <w:rsid w:val="00DE7FA2"/>
    <w:rsid w:val="00DF1269"/>
    <w:rsid w:val="00DF2198"/>
    <w:rsid w:val="00DF69C3"/>
    <w:rsid w:val="00E01A8A"/>
    <w:rsid w:val="00E04289"/>
    <w:rsid w:val="00E04779"/>
    <w:rsid w:val="00E04A40"/>
    <w:rsid w:val="00E06F75"/>
    <w:rsid w:val="00E06FA8"/>
    <w:rsid w:val="00E101E7"/>
    <w:rsid w:val="00E1480F"/>
    <w:rsid w:val="00E179DF"/>
    <w:rsid w:val="00E25624"/>
    <w:rsid w:val="00E27E88"/>
    <w:rsid w:val="00E30D8A"/>
    <w:rsid w:val="00E318B5"/>
    <w:rsid w:val="00E373A8"/>
    <w:rsid w:val="00E407D7"/>
    <w:rsid w:val="00E45D8C"/>
    <w:rsid w:val="00E528B6"/>
    <w:rsid w:val="00E54B21"/>
    <w:rsid w:val="00E55650"/>
    <w:rsid w:val="00E6358E"/>
    <w:rsid w:val="00E6629A"/>
    <w:rsid w:val="00E67816"/>
    <w:rsid w:val="00E737B9"/>
    <w:rsid w:val="00E8678C"/>
    <w:rsid w:val="00E91984"/>
    <w:rsid w:val="00E91FF5"/>
    <w:rsid w:val="00E92109"/>
    <w:rsid w:val="00EA2F89"/>
    <w:rsid w:val="00EA5AC3"/>
    <w:rsid w:val="00EA7468"/>
    <w:rsid w:val="00EA784C"/>
    <w:rsid w:val="00EB014A"/>
    <w:rsid w:val="00EB0224"/>
    <w:rsid w:val="00EB07C3"/>
    <w:rsid w:val="00EB14CF"/>
    <w:rsid w:val="00EB5198"/>
    <w:rsid w:val="00EB6C25"/>
    <w:rsid w:val="00EC309F"/>
    <w:rsid w:val="00EC5CF3"/>
    <w:rsid w:val="00EC5DA7"/>
    <w:rsid w:val="00EC6E0B"/>
    <w:rsid w:val="00EE2C26"/>
    <w:rsid w:val="00EE4598"/>
    <w:rsid w:val="00EF34E5"/>
    <w:rsid w:val="00F02A53"/>
    <w:rsid w:val="00F02BD9"/>
    <w:rsid w:val="00F04131"/>
    <w:rsid w:val="00F04588"/>
    <w:rsid w:val="00F05D86"/>
    <w:rsid w:val="00F07CB4"/>
    <w:rsid w:val="00F11272"/>
    <w:rsid w:val="00F12ABC"/>
    <w:rsid w:val="00F1731F"/>
    <w:rsid w:val="00F1773B"/>
    <w:rsid w:val="00F17A27"/>
    <w:rsid w:val="00F23DED"/>
    <w:rsid w:val="00F2451C"/>
    <w:rsid w:val="00F32310"/>
    <w:rsid w:val="00F33E37"/>
    <w:rsid w:val="00F444E2"/>
    <w:rsid w:val="00F44D18"/>
    <w:rsid w:val="00F46727"/>
    <w:rsid w:val="00F477B6"/>
    <w:rsid w:val="00F52B78"/>
    <w:rsid w:val="00F54451"/>
    <w:rsid w:val="00F5548B"/>
    <w:rsid w:val="00F55E89"/>
    <w:rsid w:val="00F56544"/>
    <w:rsid w:val="00F571AE"/>
    <w:rsid w:val="00F573FD"/>
    <w:rsid w:val="00F613DE"/>
    <w:rsid w:val="00F64668"/>
    <w:rsid w:val="00F64D9D"/>
    <w:rsid w:val="00F66BAE"/>
    <w:rsid w:val="00F67D50"/>
    <w:rsid w:val="00F71418"/>
    <w:rsid w:val="00F71C94"/>
    <w:rsid w:val="00F72C4D"/>
    <w:rsid w:val="00F72CB4"/>
    <w:rsid w:val="00F74ACE"/>
    <w:rsid w:val="00F75C5E"/>
    <w:rsid w:val="00F7798C"/>
    <w:rsid w:val="00F8128F"/>
    <w:rsid w:val="00F823DC"/>
    <w:rsid w:val="00F82953"/>
    <w:rsid w:val="00F82EC5"/>
    <w:rsid w:val="00F830CD"/>
    <w:rsid w:val="00F840EC"/>
    <w:rsid w:val="00F86069"/>
    <w:rsid w:val="00F924F7"/>
    <w:rsid w:val="00F953E1"/>
    <w:rsid w:val="00FA22E5"/>
    <w:rsid w:val="00FA3592"/>
    <w:rsid w:val="00FA6E50"/>
    <w:rsid w:val="00FB014D"/>
    <w:rsid w:val="00FB1DEA"/>
    <w:rsid w:val="00FB3944"/>
    <w:rsid w:val="00FB3DD7"/>
    <w:rsid w:val="00FB46B9"/>
    <w:rsid w:val="00FC34E9"/>
    <w:rsid w:val="00FC3F5E"/>
    <w:rsid w:val="00FC4A81"/>
    <w:rsid w:val="00FC599D"/>
    <w:rsid w:val="00FC7C27"/>
    <w:rsid w:val="00FD0393"/>
    <w:rsid w:val="00FD0D6C"/>
    <w:rsid w:val="00FD33C8"/>
    <w:rsid w:val="00FD3A7F"/>
    <w:rsid w:val="00FD474B"/>
    <w:rsid w:val="00FD700B"/>
    <w:rsid w:val="00FD748E"/>
    <w:rsid w:val="00FD7C60"/>
    <w:rsid w:val="00FE5A50"/>
    <w:rsid w:val="00FE6BB3"/>
    <w:rsid w:val="00FE6CCD"/>
    <w:rsid w:val="00FE70C1"/>
    <w:rsid w:val="00FE7C33"/>
    <w:rsid w:val="00FF1915"/>
    <w:rsid w:val="00FF6F9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8724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109"/>
    <w:rPr>
      <w:lang w:val="en-GB"/>
    </w:rPr>
  </w:style>
  <w:style w:type="paragraph" w:styleId="Heading1">
    <w:name w:val="heading 1"/>
    <w:basedOn w:val="Normal"/>
    <w:next w:val="Normal"/>
    <w:link w:val="Heading1Char"/>
    <w:uiPriority w:val="9"/>
    <w:qFormat/>
    <w:rsid w:val="00A852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30D8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225"/>
    <w:rPr>
      <w:rFonts w:asciiTheme="majorHAnsi" w:eastAsiaTheme="majorEastAsia" w:hAnsiTheme="majorHAnsi" w:cstheme="majorBidi"/>
      <w:b/>
      <w:bCs/>
      <w:color w:val="345A8A" w:themeColor="accent1" w:themeShade="B5"/>
      <w:sz w:val="32"/>
      <w:szCs w:val="32"/>
      <w:lang w:val="en-GB"/>
    </w:rPr>
  </w:style>
  <w:style w:type="character" w:styleId="Hyperlink">
    <w:name w:val="Hyperlink"/>
    <w:basedOn w:val="DefaultParagraphFont"/>
    <w:uiPriority w:val="99"/>
    <w:unhideWhenUsed/>
    <w:rsid w:val="00A85225"/>
    <w:rPr>
      <w:color w:val="0000FF" w:themeColor="hyperlink"/>
      <w:u w:val="single"/>
    </w:rPr>
  </w:style>
  <w:style w:type="character" w:customStyle="1" w:styleId="Heading2Char">
    <w:name w:val="Heading 2 Char"/>
    <w:basedOn w:val="DefaultParagraphFont"/>
    <w:link w:val="Heading2"/>
    <w:uiPriority w:val="9"/>
    <w:rsid w:val="00E30D8A"/>
    <w:rPr>
      <w:rFonts w:asciiTheme="majorHAnsi" w:eastAsiaTheme="majorEastAsia" w:hAnsiTheme="majorHAnsi" w:cstheme="majorBidi"/>
      <w:b/>
      <w:bCs/>
      <w:color w:val="4F81BD" w:themeColor="accent1"/>
      <w:sz w:val="26"/>
      <w:szCs w:val="26"/>
      <w:lang w:val="en-GB"/>
    </w:rPr>
  </w:style>
  <w:style w:type="character" w:customStyle="1" w:styleId="ls8">
    <w:name w:val="ls8"/>
    <w:basedOn w:val="DefaultParagraphFont"/>
    <w:rsid w:val="00FA6E50"/>
  </w:style>
  <w:style w:type="paragraph" w:styleId="ListParagraph">
    <w:name w:val="List Paragraph"/>
    <w:basedOn w:val="Normal"/>
    <w:uiPriority w:val="34"/>
    <w:qFormat/>
    <w:rsid w:val="008813F0"/>
    <w:pPr>
      <w:ind w:left="720"/>
      <w:contextualSpacing/>
    </w:pPr>
  </w:style>
  <w:style w:type="character" w:styleId="Strong">
    <w:name w:val="Strong"/>
    <w:basedOn w:val="DefaultParagraphFont"/>
    <w:uiPriority w:val="22"/>
    <w:qFormat/>
    <w:rsid w:val="00232428"/>
    <w:rPr>
      <w:b/>
      <w:bCs/>
    </w:rPr>
  </w:style>
  <w:style w:type="paragraph" w:styleId="NormalWeb">
    <w:name w:val="Normal (Web)"/>
    <w:basedOn w:val="Normal"/>
    <w:uiPriority w:val="99"/>
    <w:unhideWhenUsed/>
    <w:rsid w:val="00232428"/>
    <w:pPr>
      <w:spacing w:before="100" w:beforeAutospacing="1" w:after="100" w:afterAutospacing="1"/>
    </w:pPr>
    <w:rPr>
      <w:rFonts w:ascii="Times New Roman" w:hAnsi="Times New Roman" w:cs="Times New Roman"/>
      <w:sz w:val="20"/>
      <w:szCs w:val="20"/>
      <w:lang w:val="en-AU"/>
    </w:rPr>
  </w:style>
  <w:style w:type="paragraph" w:styleId="BalloonText">
    <w:name w:val="Balloon Text"/>
    <w:basedOn w:val="Normal"/>
    <w:link w:val="BalloonTextChar"/>
    <w:uiPriority w:val="99"/>
    <w:semiHidden/>
    <w:unhideWhenUsed/>
    <w:rsid w:val="00A00D4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00D41"/>
    <w:rPr>
      <w:rFonts w:ascii="Lucida Grande" w:hAnsi="Lucida Grande" w:cs="Lucida Grande"/>
      <w:sz w:val="18"/>
      <w:szCs w:val="18"/>
      <w:lang w:val="en-GB"/>
    </w:rPr>
  </w:style>
  <w:style w:type="character" w:styleId="FollowedHyperlink">
    <w:name w:val="FollowedHyperlink"/>
    <w:basedOn w:val="DefaultParagraphFont"/>
    <w:uiPriority w:val="99"/>
    <w:semiHidden/>
    <w:unhideWhenUsed/>
    <w:rsid w:val="00E55650"/>
    <w:rPr>
      <w:color w:val="800080" w:themeColor="followedHyperlink"/>
      <w:u w:val="single"/>
    </w:rPr>
  </w:style>
  <w:style w:type="paragraph" w:styleId="Footer">
    <w:name w:val="footer"/>
    <w:basedOn w:val="Normal"/>
    <w:link w:val="FooterChar"/>
    <w:uiPriority w:val="99"/>
    <w:unhideWhenUsed/>
    <w:rsid w:val="005D2687"/>
    <w:pPr>
      <w:tabs>
        <w:tab w:val="center" w:pos="4320"/>
        <w:tab w:val="right" w:pos="8640"/>
      </w:tabs>
    </w:pPr>
  </w:style>
  <w:style w:type="character" w:customStyle="1" w:styleId="FooterChar">
    <w:name w:val="Footer Char"/>
    <w:basedOn w:val="DefaultParagraphFont"/>
    <w:link w:val="Footer"/>
    <w:uiPriority w:val="99"/>
    <w:rsid w:val="005D2687"/>
    <w:rPr>
      <w:lang w:val="en-GB"/>
    </w:rPr>
  </w:style>
  <w:style w:type="character" w:styleId="PageNumber">
    <w:name w:val="page number"/>
    <w:basedOn w:val="DefaultParagraphFont"/>
    <w:uiPriority w:val="99"/>
    <w:semiHidden/>
    <w:unhideWhenUsed/>
    <w:rsid w:val="005D2687"/>
  </w:style>
  <w:style w:type="paragraph" w:styleId="Header">
    <w:name w:val="header"/>
    <w:basedOn w:val="Normal"/>
    <w:link w:val="HeaderChar"/>
    <w:uiPriority w:val="99"/>
    <w:unhideWhenUsed/>
    <w:rsid w:val="00077BE0"/>
    <w:pPr>
      <w:tabs>
        <w:tab w:val="center" w:pos="4320"/>
        <w:tab w:val="right" w:pos="8640"/>
      </w:tabs>
    </w:pPr>
  </w:style>
  <w:style w:type="character" w:customStyle="1" w:styleId="HeaderChar">
    <w:name w:val="Header Char"/>
    <w:basedOn w:val="DefaultParagraphFont"/>
    <w:link w:val="Header"/>
    <w:uiPriority w:val="99"/>
    <w:rsid w:val="00077BE0"/>
    <w:rPr>
      <w:lang w:val="en-GB"/>
    </w:rPr>
  </w:style>
  <w:style w:type="character" w:styleId="CommentReference">
    <w:name w:val="annotation reference"/>
    <w:basedOn w:val="DefaultParagraphFont"/>
    <w:uiPriority w:val="99"/>
    <w:semiHidden/>
    <w:unhideWhenUsed/>
    <w:rsid w:val="006E641D"/>
    <w:rPr>
      <w:sz w:val="18"/>
      <w:szCs w:val="18"/>
    </w:rPr>
  </w:style>
  <w:style w:type="paragraph" w:styleId="CommentText">
    <w:name w:val="annotation text"/>
    <w:basedOn w:val="Normal"/>
    <w:link w:val="CommentTextChar"/>
    <w:uiPriority w:val="99"/>
    <w:semiHidden/>
    <w:unhideWhenUsed/>
    <w:rsid w:val="006E641D"/>
  </w:style>
  <w:style w:type="character" w:customStyle="1" w:styleId="CommentTextChar">
    <w:name w:val="Comment Text Char"/>
    <w:basedOn w:val="DefaultParagraphFont"/>
    <w:link w:val="CommentText"/>
    <w:uiPriority w:val="99"/>
    <w:semiHidden/>
    <w:rsid w:val="006E641D"/>
    <w:rPr>
      <w:lang w:val="en-GB"/>
    </w:rPr>
  </w:style>
  <w:style w:type="paragraph" w:styleId="CommentSubject">
    <w:name w:val="annotation subject"/>
    <w:basedOn w:val="CommentText"/>
    <w:next w:val="CommentText"/>
    <w:link w:val="CommentSubjectChar"/>
    <w:uiPriority w:val="99"/>
    <w:semiHidden/>
    <w:unhideWhenUsed/>
    <w:rsid w:val="006E641D"/>
    <w:rPr>
      <w:b/>
      <w:bCs/>
      <w:sz w:val="20"/>
      <w:szCs w:val="20"/>
    </w:rPr>
  </w:style>
  <w:style w:type="character" w:customStyle="1" w:styleId="CommentSubjectChar">
    <w:name w:val="Comment Subject Char"/>
    <w:basedOn w:val="CommentTextChar"/>
    <w:link w:val="CommentSubject"/>
    <w:uiPriority w:val="99"/>
    <w:semiHidden/>
    <w:rsid w:val="006E641D"/>
    <w:rPr>
      <w:b/>
      <w:bCs/>
      <w:sz w:val="20"/>
      <w:szCs w:val="20"/>
      <w:lang w:val="en-GB"/>
    </w:rPr>
  </w:style>
  <w:style w:type="paragraph" w:customStyle="1" w:styleId="normal0">
    <w:name w:val="normal"/>
    <w:rsid w:val="00B16D01"/>
    <w:pPr>
      <w:spacing w:line="276" w:lineRule="auto"/>
    </w:pPr>
    <w:rPr>
      <w:rFonts w:ascii="Arial" w:eastAsia="Arial" w:hAnsi="Arial" w:cs="Arial"/>
      <w:sz w:val="22"/>
      <w:szCs w:val="22"/>
      <w:lang w:val="e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109"/>
    <w:rPr>
      <w:lang w:val="en-GB"/>
    </w:rPr>
  </w:style>
  <w:style w:type="paragraph" w:styleId="Heading1">
    <w:name w:val="heading 1"/>
    <w:basedOn w:val="Normal"/>
    <w:next w:val="Normal"/>
    <w:link w:val="Heading1Char"/>
    <w:uiPriority w:val="9"/>
    <w:qFormat/>
    <w:rsid w:val="00A8522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30D8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225"/>
    <w:rPr>
      <w:rFonts w:asciiTheme="majorHAnsi" w:eastAsiaTheme="majorEastAsia" w:hAnsiTheme="majorHAnsi" w:cstheme="majorBidi"/>
      <w:b/>
      <w:bCs/>
      <w:color w:val="345A8A" w:themeColor="accent1" w:themeShade="B5"/>
      <w:sz w:val="32"/>
      <w:szCs w:val="32"/>
      <w:lang w:val="en-GB"/>
    </w:rPr>
  </w:style>
  <w:style w:type="character" w:styleId="Hyperlink">
    <w:name w:val="Hyperlink"/>
    <w:basedOn w:val="DefaultParagraphFont"/>
    <w:uiPriority w:val="99"/>
    <w:unhideWhenUsed/>
    <w:rsid w:val="00A85225"/>
    <w:rPr>
      <w:color w:val="0000FF" w:themeColor="hyperlink"/>
      <w:u w:val="single"/>
    </w:rPr>
  </w:style>
  <w:style w:type="character" w:customStyle="1" w:styleId="Heading2Char">
    <w:name w:val="Heading 2 Char"/>
    <w:basedOn w:val="DefaultParagraphFont"/>
    <w:link w:val="Heading2"/>
    <w:uiPriority w:val="9"/>
    <w:rsid w:val="00E30D8A"/>
    <w:rPr>
      <w:rFonts w:asciiTheme="majorHAnsi" w:eastAsiaTheme="majorEastAsia" w:hAnsiTheme="majorHAnsi" w:cstheme="majorBidi"/>
      <w:b/>
      <w:bCs/>
      <w:color w:val="4F81BD" w:themeColor="accent1"/>
      <w:sz w:val="26"/>
      <w:szCs w:val="26"/>
      <w:lang w:val="en-GB"/>
    </w:rPr>
  </w:style>
  <w:style w:type="character" w:customStyle="1" w:styleId="ls8">
    <w:name w:val="ls8"/>
    <w:basedOn w:val="DefaultParagraphFont"/>
    <w:rsid w:val="00FA6E50"/>
  </w:style>
  <w:style w:type="paragraph" w:styleId="ListParagraph">
    <w:name w:val="List Paragraph"/>
    <w:basedOn w:val="Normal"/>
    <w:uiPriority w:val="34"/>
    <w:qFormat/>
    <w:rsid w:val="008813F0"/>
    <w:pPr>
      <w:ind w:left="720"/>
      <w:contextualSpacing/>
    </w:pPr>
  </w:style>
  <w:style w:type="character" w:styleId="Strong">
    <w:name w:val="Strong"/>
    <w:basedOn w:val="DefaultParagraphFont"/>
    <w:uiPriority w:val="22"/>
    <w:qFormat/>
    <w:rsid w:val="00232428"/>
    <w:rPr>
      <w:b/>
      <w:bCs/>
    </w:rPr>
  </w:style>
  <w:style w:type="paragraph" w:styleId="NormalWeb">
    <w:name w:val="Normal (Web)"/>
    <w:basedOn w:val="Normal"/>
    <w:uiPriority w:val="99"/>
    <w:unhideWhenUsed/>
    <w:rsid w:val="00232428"/>
    <w:pPr>
      <w:spacing w:before="100" w:beforeAutospacing="1" w:after="100" w:afterAutospacing="1"/>
    </w:pPr>
    <w:rPr>
      <w:rFonts w:ascii="Times New Roman" w:hAnsi="Times New Roman" w:cs="Times New Roman"/>
      <w:sz w:val="20"/>
      <w:szCs w:val="20"/>
      <w:lang w:val="en-AU"/>
    </w:rPr>
  </w:style>
  <w:style w:type="paragraph" w:styleId="BalloonText">
    <w:name w:val="Balloon Text"/>
    <w:basedOn w:val="Normal"/>
    <w:link w:val="BalloonTextChar"/>
    <w:uiPriority w:val="99"/>
    <w:semiHidden/>
    <w:unhideWhenUsed/>
    <w:rsid w:val="00A00D4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00D41"/>
    <w:rPr>
      <w:rFonts w:ascii="Lucida Grande" w:hAnsi="Lucida Grande" w:cs="Lucida Grande"/>
      <w:sz w:val="18"/>
      <w:szCs w:val="18"/>
      <w:lang w:val="en-GB"/>
    </w:rPr>
  </w:style>
  <w:style w:type="character" w:styleId="FollowedHyperlink">
    <w:name w:val="FollowedHyperlink"/>
    <w:basedOn w:val="DefaultParagraphFont"/>
    <w:uiPriority w:val="99"/>
    <w:semiHidden/>
    <w:unhideWhenUsed/>
    <w:rsid w:val="00E55650"/>
    <w:rPr>
      <w:color w:val="800080" w:themeColor="followedHyperlink"/>
      <w:u w:val="single"/>
    </w:rPr>
  </w:style>
  <w:style w:type="paragraph" w:styleId="Footer">
    <w:name w:val="footer"/>
    <w:basedOn w:val="Normal"/>
    <w:link w:val="FooterChar"/>
    <w:uiPriority w:val="99"/>
    <w:unhideWhenUsed/>
    <w:rsid w:val="005D2687"/>
    <w:pPr>
      <w:tabs>
        <w:tab w:val="center" w:pos="4320"/>
        <w:tab w:val="right" w:pos="8640"/>
      </w:tabs>
    </w:pPr>
  </w:style>
  <w:style w:type="character" w:customStyle="1" w:styleId="FooterChar">
    <w:name w:val="Footer Char"/>
    <w:basedOn w:val="DefaultParagraphFont"/>
    <w:link w:val="Footer"/>
    <w:uiPriority w:val="99"/>
    <w:rsid w:val="005D2687"/>
    <w:rPr>
      <w:lang w:val="en-GB"/>
    </w:rPr>
  </w:style>
  <w:style w:type="character" w:styleId="PageNumber">
    <w:name w:val="page number"/>
    <w:basedOn w:val="DefaultParagraphFont"/>
    <w:uiPriority w:val="99"/>
    <w:semiHidden/>
    <w:unhideWhenUsed/>
    <w:rsid w:val="005D2687"/>
  </w:style>
  <w:style w:type="paragraph" w:styleId="Header">
    <w:name w:val="header"/>
    <w:basedOn w:val="Normal"/>
    <w:link w:val="HeaderChar"/>
    <w:uiPriority w:val="99"/>
    <w:unhideWhenUsed/>
    <w:rsid w:val="00077BE0"/>
    <w:pPr>
      <w:tabs>
        <w:tab w:val="center" w:pos="4320"/>
        <w:tab w:val="right" w:pos="8640"/>
      </w:tabs>
    </w:pPr>
  </w:style>
  <w:style w:type="character" w:customStyle="1" w:styleId="HeaderChar">
    <w:name w:val="Header Char"/>
    <w:basedOn w:val="DefaultParagraphFont"/>
    <w:link w:val="Header"/>
    <w:uiPriority w:val="99"/>
    <w:rsid w:val="00077BE0"/>
    <w:rPr>
      <w:lang w:val="en-GB"/>
    </w:rPr>
  </w:style>
  <w:style w:type="character" w:styleId="CommentReference">
    <w:name w:val="annotation reference"/>
    <w:basedOn w:val="DefaultParagraphFont"/>
    <w:uiPriority w:val="99"/>
    <w:semiHidden/>
    <w:unhideWhenUsed/>
    <w:rsid w:val="006E641D"/>
    <w:rPr>
      <w:sz w:val="18"/>
      <w:szCs w:val="18"/>
    </w:rPr>
  </w:style>
  <w:style w:type="paragraph" w:styleId="CommentText">
    <w:name w:val="annotation text"/>
    <w:basedOn w:val="Normal"/>
    <w:link w:val="CommentTextChar"/>
    <w:uiPriority w:val="99"/>
    <w:semiHidden/>
    <w:unhideWhenUsed/>
    <w:rsid w:val="006E641D"/>
  </w:style>
  <w:style w:type="character" w:customStyle="1" w:styleId="CommentTextChar">
    <w:name w:val="Comment Text Char"/>
    <w:basedOn w:val="DefaultParagraphFont"/>
    <w:link w:val="CommentText"/>
    <w:uiPriority w:val="99"/>
    <w:semiHidden/>
    <w:rsid w:val="006E641D"/>
    <w:rPr>
      <w:lang w:val="en-GB"/>
    </w:rPr>
  </w:style>
  <w:style w:type="paragraph" w:styleId="CommentSubject">
    <w:name w:val="annotation subject"/>
    <w:basedOn w:val="CommentText"/>
    <w:next w:val="CommentText"/>
    <w:link w:val="CommentSubjectChar"/>
    <w:uiPriority w:val="99"/>
    <w:semiHidden/>
    <w:unhideWhenUsed/>
    <w:rsid w:val="006E641D"/>
    <w:rPr>
      <w:b/>
      <w:bCs/>
      <w:sz w:val="20"/>
      <w:szCs w:val="20"/>
    </w:rPr>
  </w:style>
  <w:style w:type="character" w:customStyle="1" w:styleId="CommentSubjectChar">
    <w:name w:val="Comment Subject Char"/>
    <w:basedOn w:val="CommentTextChar"/>
    <w:link w:val="CommentSubject"/>
    <w:uiPriority w:val="99"/>
    <w:semiHidden/>
    <w:rsid w:val="006E641D"/>
    <w:rPr>
      <w:b/>
      <w:bCs/>
      <w:sz w:val="20"/>
      <w:szCs w:val="20"/>
      <w:lang w:val="en-GB"/>
    </w:rPr>
  </w:style>
  <w:style w:type="paragraph" w:customStyle="1" w:styleId="normal0">
    <w:name w:val="normal"/>
    <w:rsid w:val="00B16D01"/>
    <w:pPr>
      <w:spacing w:line="276" w:lineRule="auto"/>
    </w:pPr>
    <w:rPr>
      <w:rFonts w:ascii="Arial" w:eastAsia="Arial" w:hAnsi="Arial" w:cs="Arial"/>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462">
      <w:bodyDiv w:val="1"/>
      <w:marLeft w:val="0"/>
      <w:marRight w:val="0"/>
      <w:marTop w:val="0"/>
      <w:marBottom w:val="0"/>
      <w:divBdr>
        <w:top w:val="none" w:sz="0" w:space="0" w:color="auto"/>
        <w:left w:val="none" w:sz="0" w:space="0" w:color="auto"/>
        <w:bottom w:val="none" w:sz="0" w:space="0" w:color="auto"/>
        <w:right w:val="none" w:sz="0" w:space="0" w:color="auto"/>
      </w:divBdr>
    </w:div>
    <w:div w:id="8995251">
      <w:bodyDiv w:val="1"/>
      <w:marLeft w:val="0"/>
      <w:marRight w:val="0"/>
      <w:marTop w:val="0"/>
      <w:marBottom w:val="0"/>
      <w:divBdr>
        <w:top w:val="none" w:sz="0" w:space="0" w:color="auto"/>
        <w:left w:val="none" w:sz="0" w:space="0" w:color="auto"/>
        <w:bottom w:val="none" w:sz="0" w:space="0" w:color="auto"/>
        <w:right w:val="none" w:sz="0" w:space="0" w:color="auto"/>
      </w:divBdr>
    </w:div>
    <w:div w:id="14233728">
      <w:bodyDiv w:val="1"/>
      <w:marLeft w:val="0"/>
      <w:marRight w:val="0"/>
      <w:marTop w:val="0"/>
      <w:marBottom w:val="0"/>
      <w:divBdr>
        <w:top w:val="none" w:sz="0" w:space="0" w:color="auto"/>
        <w:left w:val="none" w:sz="0" w:space="0" w:color="auto"/>
        <w:bottom w:val="none" w:sz="0" w:space="0" w:color="auto"/>
        <w:right w:val="none" w:sz="0" w:space="0" w:color="auto"/>
      </w:divBdr>
    </w:div>
    <w:div w:id="14698338">
      <w:bodyDiv w:val="1"/>
      <w:marLeft w:val="0"/>
      <w:marRight w:val="0"/>
      <w:marTop w:val="0"/>
      <w:marBottom w:val="0"/>
      <w:divBdr>
        <w:top w:val="none" w:sz="0" w:space="0" w:color="auto"/>
        <w:left w:val="none" w:sz="0" w:space="0" w:color="auto"/>
        <w:bottom w:val="none" w:sz="0" w:space="0" w:color="auto"/>
        <w:right w:val="none" w:sz="0" w:space="0" w:color="auto"/>
      </w:divBdr>
      <w:divsChild>
        <w:div w:id="380441861">
          <w:marLeft w:val="0"/>
          <w:marRight w:val="0"/>
          <w:marTop w:val="0"/>
          <w:marBottom w:val="0"/>
          <w:divBdr>
            <w:top w:val="none" w:sz="0" w:space="0" w:color="auto"/>
            <w:left w:val="none" w:sz="0" w:space="0" w:color="auto"/>
            <w:bottom w:val="none" w:sz="0" w:space="0" w:color="auto"/>
            <w:right w:val="none" w:sz="0" w:space="0" w:color="auto"/>
          </w:divBdr>
          <w:divsChild>
            <w:div w:id="743919879">
              <w:marLeft w:val="0"/>
              <w:marRight w:val="0"/>
              <w:marTop w:val="0"/>
              <w:marBottom w:val="0"/>
              <w:divBdr>
                <w:top w:val="none" w:sz="0" w:space="0" w:color="auto"/>
                <w:left w:val="none" w:sz="0" w:space="0" w:color="auto"/>
                <w:bottom w:val="none" w:sz="0" w:space="0" w:color="auto"/>
                <w:right w:val="none" w:sz="0" w:space="0" w:color="auto"/>
              </w:divBdr>
            </w:div>
          </w:divsChild>
        </w:div>
        <w:div w:id="2063291655">
          <w:marLeft w:val="0"/>
          <w:marRight w:val="0"/>
          <w:marTop w:val="0"/>
          <w:marBottom w:val="0"/>
          <w:divBdr>
            <w:top w:val="none" w:sz="0" w:space="0" w:color="auto"/>
            <w:left w:val="none" w:sz="0" w:space="0" w:color="auto"/>
            <w:bottom w:val="none" w:sz="0" w:space="0" w:color="auto"/>
            <w:right w:val="none" w:sz="0" w:space="0" w:color="auto"/>
          </w:divBdr>
        </w:div>
      </w:divsChild>
    </w:div>
    <w:div w:id="21054324">
      <w:bodyDiv w:val="1"/>
      <w:marLeft w:val="0"/>
      <w:marRight w:val="0"/>
      <w:marTop w:val="0"/>
      <w:marBottom w:val="0"/>
      <w:divBdr>
        <w:top w:val="none" w:sz="0" w:space="0" w:color="auto"/>
        <w:left w:val="none" w:sz="0" w:space="0" w:color="auto"/>
        <w:bottom w:val="none" w:sz="0" w:space="0" w:color="auto"/>
        <w:right w:val="none" w:sz="0" w:space="0" w:color="auto"/>
      </w:divBdr>
    </w:div>
    <w:div w:id="50203494">
      <w:bodyDiv w:val="1"/>
      <w:marLeft w:val="0"/>
      <w:marRight w:val="0"/>
      <w:marTop w:val="0"/>
      <w:marBottom w:val="0"/>
      <w:divBdr>
        <w:top w:val="none" w:sz="0" w:space="0" w:color="auto"/>
        <w:left w:val="none" w:sz="0" w:space="0" w:color="auto"/>
        <w:bottom w:val="none" w:sz="0" w:space="0" w:color="auto"/>
        <w:right w:val="none" w:sz="0" w:space="0" w:color="auto"/>
      </w:divBdr>
    </w:div>
    <w:div w:id="50614752">
      <w:bodyDiv w:val="1"/>
      <w:marLeft w:val="0"/>
      <w:marRight w:val="0"/>
      <w:marTop w:val="0"/>
      <w:marBottom w:val="0"/>
      <w:divBdr>
        <w:top w:val="none" w:sz="0" w:space="0" w:color="auto"/>
        <w:left w:val="none" w:sz="0" w:space="0" w:color="auto"/>
        <w:bottom w:val="none" w:sz="0" w:space="0" w:color="auto"/>
        <w:right w:val="none" w:sz="0" w:space="0" w:color="auto"/>
      </w:divBdr>
    </w:div>
    <w:div w:id="56825677">
      <w:bodyDiv w:val="1"/>
      <w:marLeft w:val="0"/>
      <w:marRight w:val="0"/>
      <w:marTop w:val="0"/>
      <w:marBottom w:val="0"/>
      <w:divBdr>
        <w:top w:val="none" w:sz="0" w:space="0" w:color="auto"/>
        <w:left w:val="none" w:sz="0" w:space="0" w:color="auto"/>
        <w:bottom w:val="none" w:sz="0" w:space="0" w:color="auto"/>
        <w:right w:val="none" w:sz="0" w:space="0" w:color="auto"/>
      </w:divBdr>
      <w:divsChild>
        <w:div w:id="293560560">
          <w:marLeft w:val="0"/>
          <w:marRight w:val="0"/>
          <w:marTop w:val="225"/>
          <w:marBottom w:val="225"/>
          <w:divBdr>
            <w:top w:val="none" w:sz="0" w:space="0" w:color="auto"/>
            <w:left w:val="none" w:sz="0" w:space="0" w:color="auto"/>
            <w:bottom w:val="none" w:sz="0" w:space="0" w:color="auto"/>
            <w:right w:val="none" w:sz="0" w:space="0" w:color="auto"/>
          </w:divBdr>
        </w:div>
      </w:divsChild>
    </w:div>
    <w:div w:id="57678102">
      <w:bodyDiv w:val="1"/>
      <w:marLeft w:val="0"/>
      <w:marRight w:val="0"/>
      <w:marTop w:val="0"/>
      <w:marBottom w:val="0"/>
      <w:divBdr>
        <w:top w:val="none" w:sz="0" w:space="0" w:color="auto"/>
        <w:left w:val="none" w:sz="0" w:space="0" w:color="auto"/>
        <w:bottom w:val="none" w:sz="0" w:space="0" w:color="auto"/>
        <w:right w:val="none" w:sz="0" w:space="0" w:color="auto"/>
      </w:divBdr>
    </w:div>
    <w:div w:id="60912805">
      <w:bodyDiv w:val="1"/>
      <w:marLeft w:val="0"/>
      <w:marRight w:val="0"/>
      <w:marTop w:val="0"/>
      <w:marBottom w:val="0"/>
      <w:divBdr>
        <w:top w:val="none" w:sz="0" w:space="0" w:color="auto"/>
        <w:left w:val="none" w:sz="0" w:space="0" w:color="auto"/>
        <w:bottom w:val="none" w:sz="0" w:space="0" w:color="auto"/>
        <w:right w:val="none" w:sz="0" w:space="0" w:color="auto"/>
      </w:divBdr>
    </w:div>
    <w:div w:id="68045143">
      <w:bodyDiv w:val="1"/>
      <w:marLeft w:val="0"/>
      <w:marRight w:val="0"/>
      <w:marTop w:val="0"/>
      <w:marBottom w:val="0"/>
      <w:divBdr>
        <w:top w:val="none" w:sz="0" w:space="0" w:color="auto"/>
        <w:left w:val="none" w:sz="0" w:space="0" w:color="auto"/>
        <w:bottom w:val="none" w:sz="0" w:space="0" w:color="auto"/>
        <w:right w:val="none" w:sz="0" w:space="0" w:color="auto"/>
      </w:divBdr>
    </w:div>
    <w:div w:id="71901283">
      <w:bodyDiv w:val="1"/>
      <w:marLeft w:val="0"/>
      <w:marRight w:val="0"/>
      <w:marTop w:val="0"/>
      <w:marBottom w:val="0"/>
      <w:divBdr>
        <w:top w:val="none" w:sz="0" w:space="0" w:color="auto"/>
        <w:left w:val="none" w:sz="0" w:space="0" w:color="auto"/>
        <w:bottom w:val="none" w:sz="0" w:space="0" w:color="auto"/>
        <w:right w:val="none" w:sz="0" w:space="0" w:color="auto"/>
      </w:divBdr>
    </w:div>
    <w:div w:id="72438478">
      <w:bodyDiv w:val="1"/>
      <w:marLeft w:val="0"/>
      <w:marRight w:val="0"/>
      <w:marTop w:val="0"/>
      <w:marBottom w:val="0"/>
      <w:divBdr>
        <w:top w:val="none" w:sz="0" w:space="0" w:color="auto"/>
        <w:left w:val="none" w:sz="0" w:space="0" w:color="auto"/>
        <w:bottom w:val="none" w:sz="0" w:space="0" w:color="auto"/>
        <w:right w:val="none" w:sz="0" w:space="0" w:color="auto"/>
      </w:divBdr>
    </w:div>
    <w:div w:id="78527045">
      <w:bodyDiv w:val="1"/>
      <w:marLeft w:val="0"/>
      <w:marRight w:val="0"/>
      <w:marTop w:val="0"/>
      <w:marBottom w:val="0"/>
      <w:divBdr>
        <w:top w:val="none" w:sz="0" w:space="0" w:color="auto"/>
        <w:left w:val="none" w:sz="0" w:space="0" w:color="auto"/>
        <w:bottom w:val="none" w:sz="0" w:space="0" w:color="auto"/>
        <w:right w:val="none" w:sz="0" w:space="0" w:color="auto"/>
      </w:divBdr>
    </w:div>
    <w:div w:id="78913681">
      <w:bodyDiv w:val="1"/>
      <w:marLeft w:val="0"/>
      <w:marRight w:val="0"/>
      <w:marTop w:val="0"/>
      <w:marBottom w:val="0"/>
      <w:divBdr>
        <w:top w:val="none" w:sz="0" w:space="0" w:color="auto"/>
        <w:left w:val="none" w:sz="0" w:space="0" w:color="auto"/>
        <w:bottom w:val="none" w:sz="0" w:space="0" w:color="auto"/>
        <w:right w:val="none" w:sz="0" w:space="0" w:color="auto"/>
      </w:divBdr>
    </w:div>
    <w:div w:id="83384979">
      <w:bodyDiv w:val="1"/>
      <w:marLeft w:val="0"/>
      <w:marRight w:val="0"/>
      <w:marTop w:val="0"/>
      <w:marBottom w:val="0"/>
      <w:divBdr>
        <w:top w:val="none" w:sz="0" w:space="0" w:color="auto"/>
        <w:left w:val="none" w:sz="0" w:space="0" w:color="auto"/>
        <w:bottom w:val="none" w:sz="0" w:space="0" w:color="auto"/>
        <w:right w:val="none" w:sz="0" w:space="0" w:color="auto"/>
      </w:divBdr>
    </w:div>
    <w:div w:id="84109045">
      <w:bodyDiv w:val="1"/>
      <w:marLeft w:val="0"/>
      <w:marRight w:val="0"/>
      <w:marTop w:val="0"/>
      <w:marBottom w:val="0"/>
      <w:divBdr>
        <w:top w:val="none" w:sz="0" w:space="0" w:color="auto"/>
        <w:left w:val="none" w:sz="0" w:space="0" w:color="auto"/>
        <w:bottom w:val="none" w:sz="0" w:space="0" w:color="auto"/>
        <w:right w:val="none" w:sz="0" w:space="0" w:color="auto"/>
      </w:divBdr>
      <w:divsChild>
        <w:div w:id="901523369">
          <w:marLeft w:val="0"/>
          <w:marRight w:val="0"/>
          <w:marTop w:val="0"/>
          <w:marBottom w:val="0"/>
          <w:divBdr>
            <w:top w:val="none" w:sz="0" w:space="0" w:color="auto"/>
            <w:left w:val="none" w:sz="0" w:space="0" w:color="auto"/>
            <w:bottom w:val="none" w:sz="0" w:space="0" w:color="auto"/>
            <w:right w:val="none" w:sz="0" w:space="0" w:color="auto"/>
          </w:divBdr>
          <w:divsChild>
            <w:div w:id="453669672">
              <w:marLeft w:val="0"/>
              <w:marRight w:val="240"/>
              <w:marTop w:val="0"/>
              <w:marBottom w:val="120"/>
              <w:divBdr>
                <w:top w:val="none" w:sz="0" w:space="0" w:color="auto"/>
                <w:left w:val="none" w:sz="0" w:space="0" w:color="auto"/>
                <w:bottom w:val="none" w:sz="0" w:space="0" w:color="auto"/>
                <w:right w:val="none" w:sz="0" w:space="0" w:color="auto"/>
              </w:divBdr>
            </w:div>
            <w:div w:id="1519414">
              <w:marLeft w:val="0"/>
              <w:marRight w:val="240"/>
              <w:marTop w:val="0"/>
              <w:marBottom w:val="0"/>
              <w:divBdr>
                <w:top w:val="none" w:sz="0" w:space="0" w:color="auto"/>
                <w:left w:val="none" w:sz="0" w:space="0" w:color="auto"/>
                <w:bottom w:val="none" w:sz="0" w:space="0" w:color="auto"/>
                <w:right w:val="none" w:sz="0" w:space="0" w:color="auto"/>
              </w:divBdr>
              <w:divsChild>
                <w:div w:id="1714110216">
                  <w:marLeft w:val="0"/>
                  <w:marRight w:val="240"/>
                  <w:marTop w:val="0"/>
                  <w:marBottom w:val="120"/>
                  <w:divBdr>
                    <w:top w:val="none" w:sz="0" w:space="0" w:color="auto"/>
                    <w:left w:val="none" w:sz="0" w:space="0" w:color="auto"/>
                    <w:bottom w:val="none" w:sz="0" w:space="0" w:color="auto"/>
                    <w:right w:val="none" w:sz="0" w:space="0" w:color="auto"/>
                  </w:divBdr>
                </w:div>
                <w:div w:id="856115622">
                  <w:marLeft w:val="0"/>
                  <w:marRight w:val="240"/>
                  <w:marTop w:val="0"/>
                  <w:marBottom w:val="120"/>
                  <w:divBdr>
                    <w:top w:val="none" w:sz="0" w:space="0" w:color="auto"/>
                    <w:left w:val="none" w:sz="0" w:space="0" w:color="auto"/>
                    <w:bottom w:val="none" w:sz="0" w:space="0" w:color="auto"/>
                    <w:right w:val="none" w:sz="0" w:space="0" w:color="auto"/>
                  </w:divBdr>
                </w:div>
              </w:divsChild>
            </w:div>
          </w:divsChild>
        </w:div>
      </w:divsChild>
    </w:div>
    <w:div w:id="113254032">
      <w:bodyDiv w:val="1"/>
      <w:marLeft w:val="0"/>
      <w:marRight w:val="0"/>
      <w:marTop w:val="0"/>
      <w:marBottom w:val="0"/>
      <w:divBdr>
        <w:top w:val="none" w:sz="0" w:space="0" w:color="auto"/>
        <w:left w:val="none" w:sz="0" w:space="0" w:color="auto"/>
        <w:bottom w:val="none" w:sz="0" w:space="0" w:color="auto"/>
        <w:right w:val="none" w:sz="0" w:space="0" w:color="auto"/>
      </w:divBdr>
    </w:div>
    <w:div w:id="124079080">
      <w:bodyDiv w:val="1"/>
      <w:marLeft w:val="0"/>
      <w:marRight w:val="0"/>
      <w:marTop w:val="0"/>
      <w:marBottom w:val="0"/>
      <w:divBdr>
        <w:top w:val="none" w:sz="0" w:space="0" w:color="auto"/>
        <w:left w:val="none" w:sz="0" w:space="0" w:color="auto"/>
        <w:bottom w:val="none" w:sz="0" w:space="0" w:color="auto"/>
        <w:right w:val="none" w:sz="0" w:space="0" w:color="auto"/>
      </w:divBdr>
    </w:div>
    <w:div w:id="146870715">
      <w:bodyDiv w:val="1"/>
      <w:marLeft w:val="0"/>
      <w:marRight w:val="0"/>
      <w:marTop w:val="0"/>
      <w:marBottom w:val="0"/>
      <w:divBdr>
        <w:top w:val="none" w:sz="0" w:space="0" w:color="auto"/>
        <w:left w:val="none" w:sz="0" w:space="0" w:color="auto"/>
        <w:bottom w:val="none" w:sz="0" w:space="0" w:color="auto"/>
        <w:right w:val="none" w:sz="0" w:space="0" w:color="auto"/>
      </w:divBdr>
    </w:div>
    <w:div w:id="149055653">
      <w:bodyDiv w:val="1"/>
      <w:marLeft w:val="0"/>
      <w:marRight w:val="0"/>
      <w:marTop w:val="0"/>
      <w:marBottom w:val="0"/>
      <w:divBdr>
        <w:top w:val="none" w:sz="0" w:space="0" w:color="auto"/>
        <w:left w:val="none" w:sz="0" w:space="0" w:color="auto"/>
        <w:bottom w:val="none" w:sz="0" w:space="0" w:color="auto"/>
        <w:right w:val="none" w:sz="0" w:space="0" w:color="auto"/>
      </w:divBdr>
    </w:div>
    <w:div w:id="149298127">
      <w:bodyDiv w:val="1"/>
      <w:marLeft w:val="0"/>
      <w:marRight w:val="0"/>
      <w:marTop w:val="0"/>
      <w:marBottom w:val="0"/>
      <w:divBdr>
        <w:top w:val="none" w:sz="0" w:space="0" w:color="auto"/>
        <w:left w:val="none" w:sz="0" w:space="0" w:color="auto"/>
        <w:bottom w:val="none" w:sz="0" w:space="0" w:color="auto"/>
        <w:right w:val="none" w:sz="0" w:space="0" w:color="auto"/>
      </w:divBdr>
    </w:div>
    <w:div w:id="150293569">
      <w:bodyDiv w:val="1"/>
      <w:marLeft w:val="0"/>
      <w:marRight w:val="0"/>
      <w:marTop w:val="0"/>
      <w:marBottom w:val="0"/>
      <w:divBdr>
        <w:top w:val="none" w:sz="0" w:space="0" w:color="auto"/>
        <w:left w:val="none" w:sz="0" w:space="0" w:color="auto"/>
        <w:bottom w:val="none" w:sz="0" w:space="0" w:color="auto"/>
        <w:right w:val="none" w:sz="0" w:space="0" w:color="auto"/>
      </w:divBdr>
      <w:divsChild>
        <w:div w:id="1784494848">
          <w:marLeft w:val="0"/>
          <w:marRight w:val="0"/>
          <w:marTop w:val="0"/>
          <w:marBottom w:val="0"/>
          <w:divBdr>
            <w:top w:val="none" w:sz="0" w:space="0" w:color="auto"/>
            <w:left w:val="none" w:sz="0" w:space="0" w:color="auto"/>
            <w:bottom w:val="none" w:sz="0" w:space="0" w:color="auto"/>
            <w:right w:val="none" w:sz="0" w:space="0" w:color="auto"/>
          </w:divBdr>
          <w:divsChild>
            <w:div w:id="188482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9443">
      <w:bodyDiv w:val="1"/>
      <w:marLeft w:val="0"/>
      <w:marRight w:val="0"/>
      <w:marTop w:val="0"/>
      <w:marBottom w:val="0"/>
      <w:divBdr>
        <w:top w:val="none" w:sz="0" w:space="0" w:color="auto"/>
        <w:left w:val="none" w:sz="0" w:space="0" w:color="auto"/>
        <w:bottom w:val="none" w:sz="0" w:space="0" w:color="auto"/>
        <w:right w:val="none" w:sz="0" w:space="0" w:color="auto"/>
      </w:divBdr>
    </w:div>
    <w:div w:id="152719309">
      <w:bodyDiv w:val="1"/>
      <w:marLeft w:val="0"/>
      <w:marRight w:val="0"/>
      <w:marTop w:val="0"/>
      <w:marBottom w:val="0"/>
      <w:divBdr>
        <w:top w:val="none" w:sz="0" w:space="0" w:color="auto"/>
        <w:left w:val="none" w:sz="0" w:space="0" w:color="auto"/>
        <w:bottom w:val="none" w:sz="0" w:space="0" w:color="auto"/>
        <w:right w:val="none" w:sz="0" w:space="0" w:color="auto"/>
      </w:divBdr>
    </w:div>
    <w:div w:id="157579851">
      <w:bodyDiv w:val="1"/>
      <w:marLeft w:val="0"/>
      <w:marRight w:val="0"/>
      <w:marTop w:val="0"/>
      <w:marBottom w:val="0"/>
      <w:divBdr>
        <w:top w:val="none" w:sz="0" w:space="0" w:color="auto"/>
        <w:left w:val="none" w:sz="0" w:space="0" w:color="auto"/>
        <w:bottom w:val="none" w:sz="0" w:space="0" w:color="auto"/>
        <w:right w:val="none" w:sz="0" w:space="0" w:color="auto"/>
      </w:divBdr>
    </w:div>
    <w:div w:id="160509505">
      <w:bodyDiv w:val="1"/>
      <w:marLeft w:val="0"/>
      <w:marRight w:val="0"/>
      <w:marTop w:val="0"/>
      <w:marBottom w:val="0"/>
      <w:divBdr>
        <w:top w:val="none" w:sz="0" w:space="0" w:color="auto"/>
        <w:left w:val="none" w:sz="0" w:space="0" w:color="auto"/>
        <w:bottom w:val="none" w:sz="0" w:space="0" w:color="auto"/>
        <w:right w:val="none" w:sz="0" w:space="0" w:color="auto"/>
      </w:divBdr>
      <w:divsChild>
        <w:div w:id="603080245">
          <w:marLeft w:val="0"/>
          <w:marRight w:val="0"/>
          <w:marTop w:val="0"/>
          <w:marBottom w:val="0"/>
          <w:divBdr>
            <w:top w:val="none" w:sz="0" w:space="0" w:color="auto"/>
            <w:left w:val="none" w:sz="0" w:space="0" w:color="auto"/>
            <w:bottom w:val="none" w:sz="0" w:space="0" w:color="auto"/>
            <w:right w:val="none" w:sz="0" w:space="0" w:color="auto"/>
          </w:divBdr>
          <w:divsChild>
            <w:div w:id="189477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4387">
      <w:bodyDiv w:val="1"/>
      <w:marLeft w:val="0"/>
      <w:marRight w:val="0"/>
      <w:marTop w:val="0"/>
      <w:marBottom w:val="0"/>
      <w:divBdr>
        <w:top w:val="none" w:sz="0" w:space="0" w:color="auto"/>
        <w:left w:val="none" w:sz="0" w:space="0" w:color="auto"/>
        <w:bottom w:val="none" w:sz="0" w:space="0" w:color="auto"/>
        <w:right w:val="none" w:sz="0" w:space="0" w:color="auto"/>
      </w:divBdr>
    </w:div>
    <w:div w:id="188876394">
      <w:bodyDiv w:val="1"/>
      <w:marLeft w:val="0"/>
      <w:marRight w:val="0"/>
      <w:marTop w:val="0"/>
      <w:marBottom w:val="0"/>
      <w:divBdr>
        <w:top w:val="none" w:sz="0" w:space="0" w:color="auto"/>
        <w:left w:val="none" w:sz="0" w:space="0" w:color="auto"/>
        <w:bottom w:val="none" w:sz="0" w:space="0" w:color="auto"/>
        <w:right w:val="none" w:sz="0" w:space="0" w:color="auto"/>
      </w:divBdr>
    </w:div>
    <w:div w:id="190731414">
      <w:bodyDiv w:val="1"/>
      <w:marLeft w:val="0"/>
      <w:marRight w:val="0"/>
      <w:marTop w:val="0"/>
      <w:marBottom w:val="0"/>
      <w:divBdr>
        <w:top w:val="none" w:sz="0" w:space="0" w:color="auto"/>
        <w:left w:val="none" w:sz="0" w:space="0" w:color="auto"/>
        <w:bottom w:val="none" w:sz="0" w:space="0" w:color="auto"/>
        <w:right w:val="none" w:sz="0" w:space="0" w:color="auto"/>
      </w:divBdr>
    </w:div>
    <w:div w:id="219630585">
      <w:bodyDiv w:val="1"/>
      <w:marLeft w:val="0"/>
      <w:marRight w:val="0"/>
      <w:marTop w:val="0"/>
      <w:marBottom w:val="0"/>
      <w:divBdr>
        <w:top w:val="none" w:sz="0" w:space="0" w:color="auto"/>
        <w:left w:val="none" w:sz="0" w:space="0" w:color="auto"/>
        <w:bottom w:val="none" w:sz="0" w:space="0" w:color="auto"/>
        <w:right w:val="none" w:sz="0" w:space="0" w:color="auto"/>
      </w:divBdr>
    </w:div>
    <w:div w:id="228922898">
      <w:bodyDiv w:val="1"/>
      <w:marLeft w:val="0"/>
      <w:marRight w:val="0"/>
      <w:marTop w:val="0"/>
      <w:marBottom w:val="0"/>
      <w:divBdr>
        <w:top w:val="none" w:sz="0" w:space="0" w:color="auto"/>
        <w:left w:val="none" w:sz="0" w:space="0" w:color="auto"/>
        <w:bottom w:val="none" w:sz="0" w:space="0" w:color="auto"/>
        <w:right w:val="none" w:sz="0" w:space="0" w:color="auto"/>
      </w:divBdr>
    </w:div>
    <w:div w:id="235826091">
      <w:bodyDiv w:val="1"/>
      <w:marLeft w:val="0"/>
      <w:marRight w:val="0"/>
      <w:marTop w:val="0"/>
      <w:marBottom w:val="0"/>
      <w:divBdr>
        <w:top w:val="none" w:sz="0" w:space="0" w:color="auto"/>
        <w:left w:val="none" w:sz="0" w:space="0" w:color="auto"/>
        <w:bottom w:val="none" w:sz="0" w:space="0" w:color="auto"/>
        <w:right w:val="none" w:sz="0" w:space="0" w:color="auto"/>
      </w:divBdr>
    </w:div>
    <w:div w:id="237643376">
      <w:bodyDiv w:val="1"/>
      <w:marLeft w:val="0"/>
      <w:marRight w:val="0"/>
      <w:marTop w:val="0"/>
      <w:marBottom w:val="0"/>
      <w:divBdr>
        <w:top w:val="none" w:sz="0" w:space="0" w:color="auto"/>
        <w:left w:val="none" w:sz="0" w:space="0" w:color="auto"/>
        <w:bottom w:val="none" w:sz="0" w:space="0" w:color="auto"/>
        <w:right w:val="none" w:sz="0" w:space="0" w:color="auto"/>
      </w:divBdr>
    </w:div>
    <w:div w:id="246429778">
      <w:bodyDiv w:val="1"/>
      <w:marLeft w:val="0"/>
      <w:marRight w:val="0"/>
      <w:marTop w:val="0"/>
      <w:marBottom w:val="0"/>
      <w:divBdr>
        <w:top w:val="none" w:sz="0" w:space="0" w:color="auto"/>
        <w:left w:val="none" w:sz="0" w:space="0" w:color="auto"/>
        <w:bottom w:val="none" w:sz="0" w:space="0" w:color="auto"/>
        <w:right w:val="none" w:sz="0" w:space="0" w:color="auto"/>
      </w:divBdr>
    </w:div>
    <w:div w:id="250163024">
      <w:bodyDiv w:val="1"/>
      <w:marLeft w:val="0"/>
      <w:marRight w:val="0"/>
      <w:marTop w:val="0"/>
      <w:marBottom w:val="0"/>
      <w:divBdr>
        <w:top w:val="none" w:sz="0" w:space="0" w:color="auto"/>
        <w:left w:val="none" w:sz="0" w:space="0" w:color="auto"/>
        <w:bottom w:val="none" w:sz="0" w:space="0" w:color="auto"/>
        <w:right w:val="none" w:sz="0" w:space="0" w:color="auto"/>
      </w:divBdr>
    </w:div>
    <w:div w:id="255286546">
      <w:bodyDiv w:val="1"/>
      <w:marLeft w:val="0"/>
      <w:marRight w:val="0"/>
      <w:marTop w:val="0"/>
      <w:marBottom w:val="0"/>
      <w:divBdr>
        <w:top w:val="none" w:sz="0" w:space="0" w:color="auto"/>
        <w:left w:val="none" w:sz="0" w:space="0" w:color="auto"/>
        <w:bottom w:val="none" w:sz="0" w:space="0" w:color="auto"/>
        <w:right w:val="none" w:sz="0" w:space="0" w:color="auto"/>
      </w:divBdr>
    </w:div>
    <w:div w:id="278411203">
      <w:bodyDiv w:val="1"/>
      <w:marLeft w:val="0"/>
      <w:marRight w:val="0"/>
      <w:marTop w:val="0"/>
      <w:marBottom w:val="0"/>
      <w:divBdr>
        <w:top w:val="none" w:sz="0" w:space="0" w:color="auto"/>
        <w:left w:val="none" w:sz="0" w:space="0" w:color="auto"/>
        <w:bottom w:val="none" w:sz="0" w:space="0" w:color="auto"/>
        <w:right w:val="none" w:sz="0" w:space="0" w:color="auto"/>
      </w:divBdr>
    </w:div>
    <w:div w:id="281036355">
      <w:bodyDiv w:val="1"/>
      <w:marLeft w:val="0"/>
      <w:marRight w:val="0"/>
      <w:marTop w:val="0"/>
      <w:marBottom w:val="0"/>
      <w:divBdr>
        <w:top w:val="none" w:sz="0" w:space="0" w:color="auto"/>
        <w:left w:val="none" w:sz="0" w:space="0" w:color="auto"/>
        <w:bottom w:val="none" w:sz="0" w:space="0" w:color="auto"/>
        <w:right w:val="none" w:sz="0" w:space="0" w:color="auto"/>
      </w:divBdr>
    </w:div>
    <w:div w:id="295454003">
      <w:bodyDiv w:val="1"/>
      <w:marLeft w:val="0"/>
      <w:marRight w:val="0"/>
      <w:marTop w:val="0"/>
      <w:marBottom w:val="0"/>
      <w:divBdr>
        <w:top w:val="none" w:sz="0" w:space="0" w:color="auto"/>
        <w:left w:val="none" w:sz="0" w:space="0" w:color="auto"/>
        <w:bottom w:val="none" w:sz="0" w:space="0" w:color="auto"/>
        <w:right w:val="none" w:sz="0" w:space="0" w:color="auto"/>
      </w:divBdr>
    </w:div>
    <w:div w:id="300816023">
      <w:bodyDiv w:val="1"/>
      <w:marLeft w:val="0"/>
      <w:marRight w:val="0"/>
      <w:marTop w:val="0"/>
      <w:marBottom w:val="0"/>
      <w:divBdr>
        <w:top w:val="none" w:sz="0" w:space="0" w:color="auto"/>
        <w:left w:val="none" w:sz="0" w:space="0" w:color="auto"/>
        <w:bottom w:val="none" w:sz="0" w:space="0" w:color="auto"/>
        <w:right w:val="none" w:sz="0" w:space="0" w:color="auto"/>
      </w:divBdr>
    </w:div>
    <w:div w:id="303387706">
      <w:bodyDiv w:val="1"/>
      <w:marLeft w:val="0"/>
      <w:marRight w:val="0"/>
      <w:marTop w:val="0"/>
      <w:marBottom w:val="0"/>
      <w:divBdr>
        <w:top w:val="none" w:sz="0" w:space="0" w:color="auto"/>
        <w:left w:val="none" w:sz="0" w:space="0" w:color="auto"/>
        <w:bottom w:val="none" w:sz="0" w:space="0" w:color="auto"/>
        <w:right w:val="none" w:sz="0" w:space="0" w:color="auto"/>
      </w:divBdr>
    </w:div>
    <w:div w:id="304161717">
      <w:bodyDiv w:val="1"/>
      <w:marLeft w:val="0"/>
      <w:marRight w:val="0"/>
      <w:marTop w:val="0"/>
      <w:marBottom w:val="0"/>
      <w:divBdr>
        <w:top w:val="none" w:sz="0" w:space="0" w:color="auto"/>
        <w:left w:val="none" w:sz="0" w:space="0" w:color="auto"/>
        <w:bottom w:val="none" w:sz="0" w:space="0" w:color="auto"/>
        <w:right w:val="none" w:sz="0" w:space="0" w:color="auto"/>
      </w:divBdr>
      <w:divsChild>
        <w:div w:id="680737953">
          <w:marLeft w:val="0"/>
          <w:marRight w:val="0"/>
          <w:marTop w:val="300"/>
          <w:marBottom w:val="0"/>
          <w:divBdr>
            <w:top w:val="none" w:sz="0" w:space="0" w:color="auto"/>
            <w:left w:val="none" w:sz="0" w:space="0" w:color="auto"/>
            <w:bottom w:val="none" w:sz="0" w:space="0" w:color="auto"/>
            <w:right w:val="none" w:sz="0" w:space="0" w:color="auto"/>
          </w:divBdr>
          <w:divsChild>
            <w:div w:id="1358654208">
              <w:marLeft w:val="0"/>
              <w:marRight w:val="0"/>
              <w:marTop w:val="0"/>
              <w:marBottom w:val="0"/>
              <w:divBdr>
                <w:top w:val="none" w:sz="0" w:space="0" w:color="auto"/>
                <w:left w:val="none" w:sz="0" w:space="0" w:color="auto"/>
                <w:bottom w:val="none" w:sz="0" w:space="0" w:color="auto"/>
                <w:right w:val="none" w:sz="0" w:space="0" w:color="auto"/>
              </w:divBdr>
            </w:div>
            <w:div w:id="30928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670519">
      <w:bodyDiv w:val="1"/>
      <w:marLeft w:val="0"/>
      <w:marRight w:val="0"/>
      <w:marTop w:val="0"/>
      <w:marBottom w:val="0"/>
      <w:divBdr>
        <w:top w:val="none" w:sz="0" w:space="0" w:color="auto"/>
        <w:left w:val="none" w:sz="0" w:space="0" w:color="auto"/>
        <w:bottom w:val="none" w:sz="0" w:space="0" w:color="auto"/>
        <w:right w:val="none" w:sz="0" w:space="0" w:color="auto"/>
      </w:divBdr>
      <w:divsChild>
        <w:div w:id="1374305038">
          <w:marLeft w:val="0"/>
          <w:marRight w:val="0"/>
          <w:marTop w:val="0"/>
          <w:marBottom w:val="0"/>
          <w:divBdr>
            <w:top w:val="none" w:sz="0" w:space="0" w:color="auto"/>
            <w:left w:val="none" w:sz="0" w:space="0" w:color="auto"/>
            <w:bottom w:val="none" w:sz="0" w:space="0" w:color="auto"/>
            <w:right w:val="none" w:sz="0" w:space="0" w:color="auto"/>
          </w:divBdr>
          <w:divsChild>
            <w:div w:id="1526406875">
              <w:marLeft w:val="0"/>
              <w:marRight w:val="0"/>
              <w:marTop w:val="0"/>
              <w:marBottom w:val="0"/>
              <w:divBdr>
                <w:top w:val="none" w:sz="0" w:space="0" w:color="auto"/>
                <w:left w:val="none" w:sz="0" w:space="0" w:color="auto"/>
                <w:bottom w:val="none" w:sz="0" w:space="0" w:color="auto"/>
                <w:right w:val="none" w:sz="0" w:space="0" w:color="auto"/>
              </w:divBdr>
              <w:divsChild>
                <w:div w:id="1825007999">
                  <w:marLeft w:val="0"/>
                  <w:marRight w:val="0"/>
                  <w:marTop w:val="0"/>
                  <w:marBottom w:val="0"/>
                  <w:divBdr>
                    <w:top w:val="none" w:sz="0" w:space="0" w:color="auto"/>
                    <w:left w:val="none" w:sz="0" w:space="0" w:color="auto"/>
                    <w:bottom w:val="none" w:sz="0" w:space="0" w:color="auto"/>
                    <w:right w:val="none" w:sz="0" w:space="0" w:color="auto"/>
                  </w:divBdr>
                  <w:divsChild>
                    <w:div w:id="19655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376739">
      <w:bodyDiv w:val="1"/>
      <w:marLeft w:val="0"/>
      <w:marRight w:val="0"/>
      <w:marTop w:val="0"/>
      <w:marBottom w:val="0"/>
      <w:divBdr>
        <w:top w:val="none" w:sz="0" w:space="0" w:color="auto"/>
        <w:left w:val="none" w:sz="0" w:space="0" w:color="auto"/>
        <w:bottom w:val="none" w:sz="0" w:space="0" w:color="auto"/>
        <w:right w:val="none" w:sz="0" w:space="0" w:color="auto"/>
      </w:divBdr>
    </w:div>
    <w:div w:id="320281826">
      <w:bodyDiv w:val="1"/>
      <w:marLeft w:val="0"/>
      <w:marRight w:val="0"/>
      <w:marTop w:val="0"/>
      <w:marBottom w:val="0"/>
      <w:divBdr>
        <w:top w:val="none" w:sz="0" w:space="0" w:color="auto"/>
        <w:left w:val="none" w:sz="0" w:space="0" w:color="auto"/>
        <w:bottom w:val="none" w:sz="0" w:space="0" w:color="auto"/>
        <w:right w:val="none" w:sz="0" w:space="0" w:color="auto"/>
      </w:divBdr>
    </w:div>
    <w:div w:id="342587194">
      <w:bodyDiv w:val="1"/>
      <w:marLeft w:val="0"/>
      <w:marRight w:val="0"/>
      <w:marTop w:val="0"/>
      <w:marBottom w:val="0"/>
      <w:divBdr>
        <w:top w:val="none" w:sz="0" w:space="0" w:color="auto"/>
        <w:left w:val="none" w:sz="0" w:space="0" w:color="auto"/>
        <w:bottom w:val="none" w:sz="0" w:space="0" w:color="auto"/>
        <w:right w:val="none" w:sz="0" w:space="0" w:color="auto"/>
      </w:divBdr>
    </w:div>
    <w:div w:id="355079972">
      <w:bodyDiv w:val="1"/>
      <w:marLeft w:val="0"/>
      <w:marRight w:val="0"/>
      <w:marTop w:val="0"/>
      <w:marBottom w:val="0"/>
      <w:divBdr>
        <w:top w:val="none" w:sz="0" w:space="0" w:color="auto"/>
        <w:left w:val="none" w:sz="0" w:space="0" w:color="auto"/>
        <w:bottom w:val="none" w:sz="0" w:space="0" w:color="auto"/>
        <w:right w:val="none" w:sz="0" w:space="0" w:color="auto"/>
      </w:divBdr>
    </w:div>
    <w:div w:id="365716719">
      <w:bodyDiv w:val="1"/>
      <w:marLeft w:val="0"/>
      <w:marRight w:val="0"/>
      <w:marTop w:val="0"/>
      <w:marBottom w:val="0"/>
      <w:divBdr>
        <w:top w:val="none" w:sz="0" w:space="0" w:color="auto"/>
        <w:left w:val="none" w:sz="0" w:space="0" w:color="auto"/>
        <w:bottom w:val="none" w:sz="0" w:space="0" w:color="auto"/>
        <w:right w:val="none" w:sz="0" w:space="0" w:color="auto"/>
      </w:divBdr>
    </w:div>
    <w:div w:id="366880775">
      <w:bodyDiv w:val="1"/>
      <w:marLeft w:val="0"/>
      <w:marRight w:val="0"/>
      <w:marTop w:val="0"/>
      <w:marBottom w:val="0"/>
      <w:divBdr>
        <w:top w:val="none" w:sz="0" w:space="0" w:color="auto"/>
        <w:left w:val="none" w:sz="0" w:space="0" w:color="auto"/>
        <w:bottom w:val="none" w:sz="0" w:space="0" w:color="auto"/>
        <w:right w:val="none" w:sz="0" w:space="0" w:color="auto"/>
      </w:divBdr>
    </w:div>
    <w:div w:id="368384595">
      <w:bodyDiv w:val="1"/>
      <w:marLeft w:val="0"/>
      <w:marRight w:val="0"/>
      <w:marTop w:val="0"/>
      <w:marBottom w:val="0"/>
      <w:divBdr>
        <w:top w:val="none" w:sz="0" w:space="0" w:color="auto"/>
        <w:left w:val="none" w:sz="0" w:space="0" w:color="auto"/>
        <w:bottom w:val="none" w:sz="0" w:space="0" w:color="auto"/>
        <w:right w:val="none" w:sz="0" w:space="0" w:color="auto"/>
      </w:divBdr>
    </w:div>
    <w:div w:id="376127649">
      <w:bodyDiv w:val="1"/>
      <w:marLeft w:val="0"/>
      <w:marRight w:val="0"/>
      <w:marTop w:val="0"/>
      <w:marBottom w:val="0"/>
      <w:divBdr>
        <w:top w:val="none" w:sz="0" w:space="0" w:color="auto"/>
        <w:left w:val="none" w:sz="0" w:space="0" w:color="auto"/>
        <w:bottom w:val="none" w:sz="0" w:space="0" w:color="auto"/>
        <w:right w:val="none" w:sz="0" w:space="0" w:color="auto"/>
      </w:divBdr>
    </w:div>
    <w:div w:id="376706708">
      <w:bodyDiv w:val="1"/>
      <w:marLeft w:val="0"/>
      <w:marRight w:val="0"/>
      <w:marTop w:val="0"/>
      <w:marBottom w:val="0"/>
      <w:divBdr>
        <w:top w:val="none" w:sz="0" w:space="0" w:color="auto"/>
        <w:left w:val="none" w:sz="0" w:space="0" w:color="auto"/>
        <w:bottom w:val="none" w:sz="0" w:space="0" w:color="auto"/>
        <w:right w:val="none" w:sz="0" w:space="0" w:color="auto"/>
      </w:divBdr>
    </w:div>
    <w:div w:id="377169748">
      <w:bodyDiv w:val="1"/>
      <w:marLeft w:val="0"/>
      <w:marRight w:val="0"/>
      <w:marTop w:val="0"/>
      <w:marBottom w:val="0"/>
      <w:divBdr>
        <w:top w:val="none" w:sz="0" w:space="0" w:color="auto"/>
        <w:left w:val="none" w:sz="0" w:space="0" w:color="auto"/>
        <w:bottom w:val="none" w:sz="0" w:space="0" w:color="auto"/>
        <w:right w:val="none" w:sz="0" w:space="0" w:color="auto"/>
      </w:divBdr>
    </w:div>
    <w:div w:id="381365397">
      <w:bodyDiv w:val="1"/>
      <w:marLeft w:val="0"/>
      <w:marRight w:val="0"/>
      <w:marTop w:val="0"/>
      <w:marBottom w:val="0"/>
      <w:divBdr>
        <w:top w:val="none" w:sz="0" w:space="0" w:color="auto"/>
        <w:left w:val="none" w:sz="0" w:space="0" w:color="auto"/>
        <w:bottom w:val="none" w:sz="0" w:space="0" w:color="auto"/>
        <w:right w:val="none" w:sz="0" w:space="0" w:color="auto"/>
      </w:divBdr>
    </w:div>
    <w:div w:id="381826017">
      <w:bodyDiv w:val="1"/>
      <w:marLeft w:val="0"/>
      <w:marRight w:val="0"/>
      <w:marTop w:val="0"/>
      <w:marBottom w:val="0"/>
      <w:divBdr>
        <w:top w:val="none" w:sz="0" w:space="0" w:color="auto"/>
        <w:left w:val="none" w:sz="0" w:space="0" w:color="auto"/>
        <w:bottom w:val="none" w:sz="0" w:space="0" w:color="auto"/>
        <w:right w:val="none" w:sz="0" w:space="0" w:color="auto"/>
      </w:divBdr>
    </w:div>
    <w:div w:id="392119874">
      <w:bodyDiv w:val="1"/>
      <w:marLeft w:val="0"/>
      <w:marRight w:val="0"/>
      <w:marTop w:val="0"/>
      <w:marBottom w:val="0"/>
      <w:divBdr>
        <w:top w:val="none" w:sz="0" w:space="0" w:color="auto"/>
        <w:left w:val="none" w:sz="0" w:space="0" w:color="auto"/>
        <w:bottom w:val="none" w:sz="0" w:space="0" w:color="auto"/>
        <w:right w:val="none" w:sz="0" w:space="0" w:color="auto"/>
      </w:divBdr>
    </w:div>
    <w:div w:id="400950750">
      <w:bodyDiv w:val="1"/>
      <w:marLeft w:val="0"/>
      <w:marRight w:val="0"/>
      <w:marTop w:val="0"/>
      <w:marBottom w:val="0"/>
      <w:divBdr>
        <w:top w:val="none" w:sz="0" w:space="0" w:color="auto"/>
        <w:left w:val="none" w:sz="0" w:space="0" w:color="auto"/>
        <w:bottom w:val="none" w:sz="0" w:space="0" w:color="auto"/>
        <w:right w:val="none" w:sz="0" w:space="0" w:color="auto"/>
      </w:divBdr>
    </w:div>
    <w:div w:id="413669500">
      <w:bodyDiv w:val="1"/>
      <w:marLeft w:val="0"/>
      <w:marRight w:val="0"/>
      <w:marTop w:val="0"/>
      <w:marBottom w:val="0"/>
      <w:divBdr>
        <w:top w:val="none" w:sz="0" w:space="0" w:color="auto"/>
        <w:left w:val="none" w:sz="0" w:space="0" w:color="auto"/>
        <w:bottom w:val="none" w:sz="0" w:space="0" w:color="auto"/>
        <w:right w:val="none" w:sz="0" w:space="0" w:color="auto"/>
      </w:divBdr>
    </w:div>
    <w:div w:id="427236551">
      <w:bodyDiv w:val="1"/>
      <w:marLeft w:val="0"/>
      <w:marRight w:val="0"/>
      <w:marTop w:val="0"/>
      <w:marBottom w:val="0"/>
      <w:divBdr>
        <w:top w:val="none" w:sz="0" w:space="0" w:color="auto"/>
        <w:left w:val="none" w:sz="0" w:space="0" w:color="auto"/>
        <w:bottom w:val="none" w:sz="0" w:space="0" w:color="auto"/>
        <w:right w:val="none" w:sz="0" w:space="0" w:color="auto"/>
      </w:divBdr>
    </w:div>
    <w:div w:id="434205379">
      <w:bodyDiv w:val="1"/>
      <w:marLeft w:val="0"/>
      <w:marRight w:val="0"/>
      <w:marTop w:val="0"/>
      <w:marBottom w:val="0"/>
      <w:divBdr>
        <w:top w:val="none" w:sz="0" w:space="0" w:color="auto"/>
        <w:left w:val="none" w:sz="0" w:space="0" w:color="auto"/>
        <w:bottom w:val="none" w:sz="0" w:space="0" w:color="auto"/>
        <w:right w:val="none" w:sz="0" w:space="0" w:color="auto"/>
      </w:divBdr>
    </w:div>
    <w:div w:id="447168559">
      <w:bodyDiv w:val="1"/>
      <w:marLeft w:val="0"/>
      <w:marRight w:val="0"/>
      <w:marTop w:val="0"/>
      <w:marBottom w:val="0"/>
      <w:divBdr>
        <w:top w:val="none" w:sz="0" w:space="0" w:color="auto"/>
        <w:left w:val="none" w:sz="0" w:space="0" w:color="auto"/>
        <w:bottom w:val="none" w:sz="0" w:space="0" w:color="auto"/>
        <w:right w:val="none" w:sz="0" w:space="0" w:color="auto"/>
      </w:divBdr>
    </w:div>
    <w:div w:id="470829586">
      <w:bodyDiv w:val="1"/>
      <w:marLeft w:val="0"/>
      <w:marRight w:val="0"/>
      <w:marTop w:val="0"/>
      <w:marBottom w:val="0"/>
      <w:divBdr>
        <w:top w:val="none" w:sz="0" w:space="0" w:color="auto"/>
        <w:left w:val="none" w:sz="0" w:space="0" w:color="auto"/>
        <w:bottom w:val="none" w:sz="0" w:space="0" w:color="auto"/>
        <w:right w:val="none" w:sz="0" w:space="0" w:color="auto"/>
      </w:divBdr>
    </w:div>
    <w:div w:id="478352664">
      <w:bodyDiv w:val="1"/>
      <w:marLeft w:val="0"/>
      <w:marRight w:val="0"/>
      <w:marTop w:val="0"/>
      <w:marBottom w:val="0"/>
      <w:divBdr>
        <w:top w:val="none" w:sz="0" w:space="0" w:color="auto"/>
        <w:left w:val="none" w:sz="0" w:space="0" w:color="auto"/>
        <w:bottom w:val="none" w:sz="0" w:space="0" w:color="auto"/>
        <w:right w:val="none" w:sz="0" w:space="0" w:color="auto"/>
      </w:divBdr>
    </w:div>
    <w:div w:id="486820469">
      <w:bodyDiv w:val="1"/>
      <w:marLeft w:val="0"/>
      <w:marRight w:val="0"/>
      <w:marTop w:val="0"/>
      <w:marBottom w:val="0"/>
      <w:divBdr>
        <w:top w:val="none" w:sz="0" w:space="0" w:color="auto"/>
        <w:left w:val="none" w:sz="0" w:space="0" w:color="auto"/>
        <w:bottom w:val="none" w:sz="0" w:space="0" w:color="auto"/>
        <w:right w:val="none" w:sz="0" w:space="0" w:color="auto"/>
      </w:divBdr>
    </w:div>
    <w:div w:id="488715293">
      <w:bodyDiv w:val="1"/>
      <w:marLeft w:val="0"/>
      <w:marRight w:val="0"/>
      <w:marTop w:val="0"/>
      <w:marBottom w:val="0"/>
      <w:divBdr>
        <w:top w:val="none" w:sz="0" w:space="0" w:color="auto"/>
        <w:left w:val="none" w:sz="0" w:space="0" w:color="auto"/>
        <w:bottom w:val="none" w:sz="0" w:space="0" w:color="auto"/>
        <w:right w:val="none" w:sz="0" w:space="0" w:color="auto"/>
      </w:divBdr>
    </w:div>
    <w:div w:id="489759786">
      <w:bodyDiv w:val="1"/>
      <w:marLeft w:val="0"/>
      <w:marRight w:val="0"/>
      <w:marTop w:val="0"/>
      <w:marBottom w:val="0"/>
      <w:divBdr>
        <w:top w:val="none" w:sz="0" w:space="0" w:color="auto"/>
        <w:left w:val="none" w:sz="0" w:space="0" w:color="auto"/>
        <w:bottom w:val="none" w:sz="0" w:space="0" w:color="auto"/>
        <w:right w:val="none" w:sz="0" w:space="0" w:color="auto"/>
      </w:divBdr>
    </w:div>
    <w:div w:id="508107090">
      <w:bodyDiv w:val="1"/>
      <w:marLeft w:val="0"/>
      <w:marRight w:val="0"/>
      <w:marTop w:val="0"/>
      <w:marBottom w:val="0"/>
      <w:divBdr>
        <w:top w:val="none" w:sz="0" w:space="0" w:color="auto"/>
        <w:left w:val="none" w:sz="0" w:space="0" w:color="auto"/>
        <w:bottom w:val="none" w:sz="0" w:space="0" w:color="auto"/>
        <w:right w:val="none" w:sz="0" w:space="0" w:color="auto"/>
      </w:divBdr>
    </w:div>
    <w:div w:id="510798689">
      <w:bodyDiv w:val="1"/>
      <w:marLeft w:val="0"/>
      <w:marRight w:val="0"/>
      <w:marTop w:val="0"/>
      <w:marBottom w:val="0"/>
      <w:divBdr>
        <w:top w:val="none" w:sz="0" w:space="0" w:color="auto"/>
        <w:left w:val="none" w:sz="0" w:space="0" w:color="auto"/>
        <w:bottom w:val="none" w:sz="0" w:space="0" w:color="auto"/>
        <w:right w:val="none" w:sz="0" w:space="0" w:color="auto"/>
      </w:divBdr>
    </w:div>
    <w:div w:id="514342574">
      <w:bodyDiv w:val="1"/>
      <w:marLeft w:val="0"/>
      <w:marRight w:val="0"/>
      <w:marTop w:val="0"/>
      <w:marBottom w:val="0"/>
      <w:divBdr>
        <w:top w:val="none" w:sz="0" w:space="0" w:color="auto"/>
        <w:left w:val="none" w:sz="0" w:space="0" w:color="auto"/>
        <w:bottom w:val="none" w:sz="0" w:space="0" w:color="auto"/>
        <w:right w:val="none" w:sz="0" w:space="0" w:color="auto"/>
      </w:divBdr>
    </w:div>
    <w:div w:id="516388711">
      <w:bodyDiv w:val="1"/>
      <w:marLeft w:val="0"/>
      <w:marRight w:val="0"/>
      <w:marTop w:val="0"/>
      <w:marBottom w:val="0"/>
      <w:divBdr>
        <w:top w:val="none" w:sz="0" w:space="0" w:color="auto"/>
        <w:left w:val="none" w:sz="0" w:space="0" w:color="auto"/>
        <w:bottom w:val="none" w:sz="0" w:space="0" w:color="auto"/>
        <w:right w:val="none" w:sz="0" w:space="0" w:color="auto"/>
      </w:divBdr>
    </w:div>
    <w:div w:id="516772719">
      <w:bodyDiv w:val="1"/>
      <w:marLeft w:val="0"/>
      <w:marRight w:val="0"/>
      <w:marTop w:val="0"/>
      <w:marBottom w:val="0"/>
      <w:divBdr>
        <w:top w:val="none" w:sz="0" w:space="0" w:color="auto"/>
        <w:left w:val="none" w:sz="0" w:space="0" w:color="auto"/>
        <w:bottom w:val="none" w:sz="0" w:space="0" w:color="auto"/>
        <w:right w:val="none" w:sz="0" w:space="0" w:color="auto"/>
      </w:divBdr>
    </w:div>
    <w:div w:id="520166350">
      <w:bodyDiv w:val="1"/>
      <w:marLeft w:val="0"/>
      <w:marRight w:val="0"/>
      <w:marTop w:val="0"/>
      <w:marBottom w:val="0"/>
      <w:divBdr>
        <w:top w:val="none" w:sz="0" w:space="0" w:color="auto"/>
        <w:left w:val="none" w:sz="0" w:space="0" w:color="auto"/>
        <w:bottom w:val="none" w:sz="0" w:space="0" w:color="auto"/>
        <w:right w:val="none" w:sz="0" w:space="0" w:color="auto"/>
      </w:divBdr>
    </w:div>
    <w:div w:id="540823115">
      <w:bodyDiv w:val="1"/>
      <w:marLeft w:val="0"/>
      <w:marRight w:val="0"/>
      <w:marTop w:val="0"/>
      <w:marBottom w:val="0"/>
      <w:divBdr>
        <w:top w:val="none" w:sz="0" w:space="0" w:color="auto"/>
        <w:left w:val="none" w:sz="0" w:space="0" w:color="auto"/>
        <w:bottom w:val="none" w:sz="0" w:space="0" w:color="auto"/>
        <w:right w:val="none" w:sz="0" w:space="0" w:color="auto"/>
      </w:divBdr>
    </w:div>
    <w:div w:id="542331276">
      <w:bodyDiv w:val="1"/>
      <w:marLeft w:val="0"/>
      <w:marRight w:val="0"/>
      <w:marTop w:val="0"/>
      <w:marBottom w:val="0"/>
      <w:divBdr>
        <w:top w:val="none" w:sz="0" w:space="0" w:color="auto"/>
        <w:left w:val="none" w:sz="0" w:space="0" w:color="auto"/>
        <w:bottom w:val="none" w:sz="0" w:space="0" w:color="auto"/>
        <w:right w:val="none" w:sz="0" w:space="0" w:color="auto"/>
      </w:divBdr>
      <w:divsChild>
        <w:div w:id="667055129">
          <w:marLeft w:val="0"/>
          <w:marRight w:val="0"/>
          <w:marTop w:val="60"/>
          <w:marBottom w:val="60"/>
          <w:divBdr>
            <w:top w:val="none" w:sz="0" w:space="0" w:color="auto"/>
            <w:left w:val="none" w:sz="0" w:space="0" w:color="auto"/>
            <w:bottom w:val="none" w:sz="0" w:space="0" w:color="auto"/>
            <w:right w:val="none" w:sz="0" w:space="0" w:color="auto"/>
          </w:divBdr>
        </w:div>
      </w:divsChild>
    </w:div>
    <w:div w:id="548541865">
      <w:bodyDiv w:val="1"/>
      <w:marLeft w:val="0"/>
      <w:marRight w:val="0"/>
      <w:marTop w:val="0"/>
      <w:marBottom w:val="0"/>
      <w:divBdr>
        <w:top w:val="none" w:sz="0" w:space="0" w:color="auto"/>
        <w:left w:val="none" w:sz="0" w:space="0" w:color="auto"/>
        <w:bottom w:val="none" w:sz="0" w:space="0" w:color="auto"/>
        <w:right w:val="none" w:sz="0" w:space="0" w:color="auto"/>
      </w:divBdr>
    </w:div>
    <w:div w:id="554584333">
      <w:bodyDiv w:val="1"/>
      <w:marLeft w:val="0"/>
      <w:marRight w:val="0"/>
      <w:marTop w:val="0"/>
      <w:marBottom w:val="0"/>
      <w:divBdr>
        <w:top w:val="none" w:sz="0" w:space="0" w:color="auto"/>
        <w:left w:val="none" w:sz="0" w:space="0" w:color="auto"/>
        <w:bottom w:val="none" w:sz="0" w:space="0" w:color="auto"/>
        <w:right w:val="none" w:sz="0" w:space="0" w:color="auto"/>
      </w:divBdr>
    </w:div>
    <w:div w:id="557859677">
      <w:bodyDiv w:val="1"/>
      <w:marLeft w:val="0"/>
      <w:marRight w:val="0"/>
      <w:marTop w:val="0"/>
      <w:marBottom w:val="0"/>
      <w:divBdr>
        <w:top w:val="none" w:sz="0" w:space="0" w:color="auto"/>
        <w:left w:val="none" w:sz="0" w:space="0" w:color="auto"/>
        <w:bottom w:val="none" w:sz="0" w:space="0" w:color="auto"/>
        <w:right w:val="none" w:sz="0" w:space="0" w:color="auto"/>
      </w:divBdr>
    </w:div>
    <w:div w:id="561408669">
      <w:bodyDiv w:val="1"/>
      <w:marLeft w:val="0"/>
      <w:marRight w:val="0"/>
      <w:marTop w:val="0"/>
      <w:marBottom w:val="0"/>
      <w:divBdr>
        <w:top w:val="none" w:sz="0" w:space="0" w:color="auto"/>
        <w:left w:val="none" w:sz="0" w:space="0" w:color="auto"/>
        <w:bottom w:val="none" w:sz="0" w:space="0" w:color="auto"/>
        <w:right w:val="none" w:sz="0" w:space="0" w:color="auto"/>
      </w:divBdr>
    </w:div>
    <w:div w:id="566958384">
      <w:bodyDiv w:val="1"/>
      <w:marLeft w:val="0"/>
      <w:marRight w:val="0"/>
      <w:marTop w:val="0"/>
      <w:marBottom w:val="0"/>
      <w:divBdr>
        <w:top w:val="none" w:sz="0" w:space="0" w:color="auto"/>
        <w:left w:val="none" w:sz="0" w:space="0" w:color="auto"/>
        <w:bottom w:val="none" w:sz="0" w:space="0" w:color="auto"/>
        <w:right w:val="none" w:sz="0" w:space="0" w:color="auto"/>
      </w:divBdr>
    </w:div>
    <w:div w:id="567156049">
      <w:bodyDiv w:val="1"/>
      <w:marLeft w:val="0"/>
      <w:marRight w:val="0"/>
      <w:marTop w:val="0"/>
      <w:marBottom w:val="0"/>
      <w:divBdr>
        <w:top w:val="none" w:sz="0" w:space="0" w:color="auto"/>
        <w:left w:val="none" w:sz="0" w:space="0" w:color="auto"/>
        <w:bottom w:val="none" w:sz="0" w:space="0" w:color="auto"/>
        <w:right w:val="none" w:sz="0" w:space="0" w:color="auto"/>
      </w:divBdr>
    </w:div>
    <w:div w:id="591938153">
      <w:bodyDiv w:val="1"/>
      <w:marLeft w:val="0"/>
      <w:marRight w:val="0"/>
      <w:marTop w:val="0"/>
      <w:marBottom w:val="0"/>
      <w:divBdr>
        <w:top w:val="none" w:sz="0" w:space="0" w:color="auto"/>
        <w:left w:val="none" w:sz="0" w:space="0" w:color="auto"/>
        <w:bottom w:val="none" w:sz="0" w:space="0" w:color="auto"/>
        <w:right w:val="none" w:sz="0" w:space="0" w:color="auto"/>
      </w:divBdr>
    </w:div>
    <w:div w:id="599484016">
      <w:bodyDiv w:val="1"/>
      <w:marLeft w:val="0"/>
      <w:marRight w:val="0"/>
      <w:marTop w:val="0"/>
      <w:marBottom w:val="0"/>
      <w:divBdr>
        <w:top w:val="none" w:sz="0" w:space="0" w:color="auto"/>
        <w:left w:val="none" w:sz="0" w:space="0" w:color="auto"/>
        <w:bottom w:val="none" w:sz="0" w:space="0" w:color="auto"/>
        <w:right w:val="none" w:sz="0" w:space="0" w:color="auto"/>
      </w:divBdr>
    </w:div>
    <w:div w:id="600795919">
      <w:bodyDiv w:val="1"/>
      <w:marLeft w:val="0"/>
      <w:marRight w:val="0"/>
      <w:marTop w:val="0"/>
      <w:marBottom w:val="0"/>
      <w:divBdr>
        <w:top w:val="none" w:sz="0" w:space="0" w:color="auto"/>
        <w:left w:val="none" w:sz="0" w:space="0" w:color="auto"/>
        <w:bottom w:val="none" w:sz="0" w:space="0" w:color="auto"/>
        <w:right w:val="none" w:sz="0" w:space="0" w:color="auto"/>
      </w:divBdr>
    </w:div>
    <w:div w:id="601766044">
      <w:bodyDiv w:val="1"/>
      <w:marLeft w:val="0"/>
      <w:marRight w:val="0"/>
      <w:marTop w:val="0"/>
      <w:marBottom w:val="0"/>
      <w:divBdr>
        <w:top w:val="none" w:sz="0" w:space="0" w:color="auto"/>
        <w:left w:val="none" w:sz="0" w:space="0" w:color="auto"/>
        <w:bottom w:val="none" w:sz="0" w:space="0" w:color="auto"/>
        <w:right w:val="none" w:sz="0" w:space="0" w:color="auto"/>
      </w:divBdr>
    </w:div>
    <w:div w:id="606961386">
      <w:bodyDiv w:val="1"/>
      <w:marLeft w:val="0"/>
      <w:marRight w:val="0"/>
      <w:marTop w:val="0"/>
      <w:marBottom w:val="0"/>
      <w:divBdr>
        <w:top w:val="none" w:sz="0" w:space="0" w:color="auto"/>
        <w:left w:val="none" w:sz="0" w:space="0" w:color="auto"/>
        <w:bottom w:val="none" w:sz="0" w:space="0" w:color="auto"/>
        <w:right w:val="none" w:sz="0" w:space="0" w:color="auto"/>
      </w:divBdr>
    </w:div>
    <w:div w:id="615648204">
      <w:bodyDiv w:val="1"/>
      <w:marLeft w:val="0"/>
      <w:marRight w:val="0"/>
      <w:marTop w:val="0"/>
      <w:marBottom w:val="0"/>
      <w:divBdr>
        <w:top w:val="none" w:sz="0" w:space="0" w:color="auto"/>
        <w:left w:val="none" w:sz="0" w:space="0" w:color="auto"/>
        <w:bottom w:val="none" w:sz="0" w:space="0" w:color="auto"/>
        <w:right w:val="none" w:sz="0" w:space="0" w:color="auto"/>
      </w:divBdr>
    </w:div>
    <w:div w:id="616330610">
      <w:bodyDiv w:val="1"/>
      <w:marLeft w:val="0"/>
      <w:marRight w:val="0"/>
      <w:marTop w:val="0"/>
      <w:marBottom w:val="0"/>
      <w:divBdr>
        <w:top w:val="none" w:sz="0" w:space="0" w:color="auto"/>
        <w:left w:val="none" w:sz="0" w:space="0" w:color="auto"/>
        <w:bottom w:val="none" w:sz="0" w:space="0" w:color="auto"/>
        <w:right w:val="none" w:sz="0" w:space="0" w:color="auto"/>
      </w:divBdr>
    </w:div>
    <w:div w:id="618609673">
      <w:bodyDiv w:val="1"/>
      <w:marLeft w:val="0"/>
      <w:marRight w:val="0"/>
      <w:marTop w:val="0"/>
      <w:marBottom w:val="0"/>
      <w:divBdr>
        <w:top w:val="none" w:sz="0" w:space="0" w:color="auto"/>
        <w:left w:val="none" w:sz="0" w:space="0" w:color="auto"/>
        <w:bottom w:val="none" w:sz="0" w:space="0" w:color="auto"/>
        <w:right w:val="none" w:sz="0" w:space="0" w:color="auto"/>
      </w:divBdr>
    </w:div>
    <w:div w:id="621495950">
      <w:bodyDiv w:val="1"/>
      <w:marLeft w:val="0"/>
      <w:marRight w:val="0"/>
      <w:marTop w:val="0"/>
      <w:marBottom w:val="0"/>
      <w:divBdr>
        <w:top w:val="none" w:sz="0" w:space="0" w:color="auto"/>
        <w:left w:val="none" w:sz="0" w:space="0" w:color="auto"/>
        <w:bottom w:val="none" w:sz="0" w:space="0" w:color="auto"/>
        <w:right w:val="none" w:sz="0" w:space="0" w:color="auto"/>
      </w:divBdr>
      <w:divsChild>
        <w:div w:id="558171768">
          <w:marLeft w:val="0"/>
          <w:marRight w:val="0"/>
          <w:marTop w:val="60"/>
          <w:marBottom w:val="60"/>
          <w:divBdr>
            <w:top w:val="none" w:sz="0" w:space="0" w:color="auto"/>
            <w:left w:val="none" w:sz="0" w:space="0" w:color="auto"/>
            <w:bottom w:val="none" w:sz="0" w:space="0" w:color="auto"/>
            <w:right w:val="none" w:sz="0" w:space="0" w:color="auto"/>
          </w:divBdr>
        </w:div>
      </w:divsChild>
    </w:div>
    <w:div w:id="641925826">
      <w:bodyDiv w:val="1"/>
      <w:marLeft w:val="0"/>
      <w:marRight w:val="0"/>
      <w:marTop w:val="0"/>
      <w:marBottom w:val="0"/>
      <w:divBdr>
        <w:top w:val="none" w:sz="0" w:space="0" w:color="auto"/>
        <w:left w:val="none" w:sz="0" w:space="0" w:color="auto"/>
        <w:bottom w:val="none" w:sz="0" w:space="0" w:color="auto"/>
        <w:right w:val="none" w:sz="0" w:space="0" w:color="auto"/>
      </w:divBdr>
    </w:div>
    <w:div w:id="648680511">
      <w:bodyDiv w:val="1"/>
      <w:marLeft w:val="0"/>
      <w:marRight w:val="0"/>
      <w:marTop w:val="0"/>
      <w:marBottom w:val="0"/>
      <w:divBdr>
        <w:top w:val="none" w:sz="0" w:space="0" w:color="auto"/>
        <w:left w:val="none" w:sz="0" w:space="0" w:color="auto"/>
        <w:bottom w:val="none" w:sz="0" w:space="0" w:color="auto"/>
        <w:right w:val="none" w:sz="0" w:space="0" w:color="auto"/>
      </w:divBdr>
    </w:div>
    <w:div w:id="671032885">
      <w:bodyDiv w:val="1"/>
      <w:marLeft w:val="0"/>
      <w:marRight w:val="0"/>
      <w:marTop w:val="0"/>
      <w:marBottom w:val="0"/>
      <w:divBdr>
        <w:top w:val="none" w:sz="0" w:space="0" w:color="auto"/>
        <w:left w:val="none" w:sz="0" w:space="0" w:color="auto"/>
        <w:bottom w:val="none" w:sz="0" w:space="0" w:color="auto"/>
        <w:right w:val="none" w:sz="0" w:space="0" w:color="auto"/>
      </w:divBdr>
    </w:div>
    <w:div w:id="681474101">
      <w:bodyDiv w:val="1"/>
      <w:marLeft w:val="0"/>
      <w:marRight w:val="0"/>
      <w:marTop w:val="0"/>
      <w:marBottom w:val="0"/>
      <w:divBdr>
        <w:top w:val="none" w:sz="0" w:space="0" w:color="auto"/>
        <w:left w:val="none" w:sz="0" w:space="0" w:color="auto"/>
        <w:bottom w:val="none" w:sz="0" w:space="0" w:color="auto"/>
        <w:right w:val="none" w:sz="0" w:space="0" w:color="auto"/>
      </w:divBdr>
    </w:div>
    <w:div w:id="709066446">
      <w:bodyDiv w:val="1"/>
      <w:marLeft w:val="0"/>
      <w:marRight w:val="0"/>
      <w:marTop w:val="0"/>
      <w:marBottom w:val="0"/>
      <w:divBdr>
        <w:top w:val="none" w:sz="0" w:space="0" w:color="auto"/>
        <w:left w:val="none" w:sz="0" w:space="0" w:color="auto"/>
        <w:bottom w:val="none" w:sz="0" w:space="0" w:color="auto"/>
        <w:right w:val="none" w:sz="0" w:space="0" w:color="auto"/>
      </w:divBdr>
    </w:div>
    <w:div w:id="709306588">
      <w:bodyDiv w:val="1"/>
      <w:marLeft w:val="0"/>
      <w:marRight w:val="0"/>
      <w:marTop w:val="0"/>
      <w:marBottom w:val="0"/>
      <w:divBdr>
        <w:top w:val="none" w:sz="0" w:space="0" w:color="auto"/>
        <w:left w:val="none" w:sz="0" w:space="0" w:color="auto"/>
        <w:bottom w:val="none" w:sz="0" w:space="0" w:color="auto"/>
        <w:right w:val="none" w:sz="0" w:space="0" w:color="auto"/>
      </w:divBdr>
    </w:div>
    <w:div w:id="710500742">
      <w:bodyDiv w:val="1"/>
      <w:marLeft w:val="0"/>
      <w:marRight w:val="0"/>
      <w:marTop w:val="0"/>
      <w:marBottom w:val="0"/>
      <w:divBdr>
        <w:top w:val="none" w:sz="0" w:space="0" w:color="auto"/>
        <w:left w:val="none" w:sz="0" w:space="0" w:color="auto"/>
        <w:bottom w:val="none" w:sz="0" w:space="0" w:color="auto"/>
        <w:right w:val="none" w:sz="0" w:space="0" w:color="auto"/>
      </w:divBdr>
    </w:div>
    <w:div w:id="712267942">
      <w:bodyDiv w:val="1"/>
      <w:marLeft w:val="0"/>
      <w:marRight w:val="0"/>
      <w:marTop w:val="0"/>
      <w:marBottom w:val="0"/>
      <w:divBdr>
        <w:top w:val="none" w:sz="0" w:space="0" w:color="auto"/>
        <w:left w:val="none" w:sz="0" w:space="0" w:color="auto"/>
        <w:bottom w:val="none" w:sz="0" w:space="0" w:color="auto"/>
        <w:right w:val="none" w:sz="0" w:space="0" w:color="auto"/>
      </w:divBdr>
    </w:div>
    <w:div w:id="716586511">
      <w:bodyDiv w:val="1"/>
      <w:marLeft w:val="0"/>
      <w:marRight w:val="0"/>
      <w:marTop w:val="0"/>
      <w:marBottom w:val="0"/>
      <w:divBdr>
        <w:top w:val="none" w:sz="0" w:space="0" w:color="auto"/>
        <w:left w:val="none" w:sz="0" w:space="0" w:color="auto"/>
        <w:bottom w:val="none" w:sz="0" w:space="0" w:color="auto"/>
        <w:right w:val="none" w:sz="0" w:space="0" w:color="auto"/>
      </w:divBdr>
    </w:div>
    <w:div w:id="724184197">
      <w:bodyDiv w:val="1"/>
      <w:marLeft w:val="0"/>
      <w:marRight w:val="0"/>
      <w:marTop w:val="0"/>
      <w:marBottom w:val="0"/>
      <w:divBdr>
        <w:top w:val="none" w:sz="0" w:space="0" w:color="auto"/>
        <w:left w:val="none" w:sz="0" w:space="0" w:color="auto"/>
        <w:bottom w:val="none" w:sz="0" w:space="0" w:color="auto"/>
        <w:right w:val="none" w:sz="0" w:space="0" w:color="auto"/>
      </w:divBdr>
      <w:divsChild>
        <w:div w:id="1527793006">
          <w:marLeft w:val="0"/>
          <w:marRight w:val="0"/>
          <w:marTop w:val="225"/>
          <w:marBottom w:val="225"/>
          <w:divBdr>
            <w:top w:val="none" w:sz="0" w:space="0" w:color="auto"/>
            <w:left w:val="none" w:sz="0" w:space="0" w:color="auto"/>
            <w:bottom w:val="none" w:sz="0" w:space="0" w:color="auto"/>
            <w:right w:val="none" w:sz="0" w:space="0" w:color="auto"/>
          </w:divBdr>
          <w:divsChild>
            <w:div w:id="1489322591">
              <w:marLeft w:val="0"/>
              <w:marRight w:val="0"/>
              <w:marTop w:val="0"/>
              <w:marBottom w:val="0"/>
              <w:divBdr>
                <w:top w:val="none" w:sz="0" w:space="0" w:color="auto"/>
                <w:left w:val="none" w:sz="0" w:space="0" w:color="auto"/>
                <w:bottom w:val="none" w:sz="0" w:space="0" w:color="auto"/>
                <w:right w:val="none" w:sz="0" w:space="0" w:color="auto"/>
              </w:divBdr>
              <w:divsChild>
                <w:div w:id="28381014">
                  <w:marLeft w:val="0"/>
                  <w:marRight w:val="0"/>
                  <w:marTop w:val="0"/>
                  <w:marBottom w:val="0"/>
                  <w:divBdr>
                    <w:top w:val="none" w:sz="0" w:space="0" w:color="auto"/>
                    <w:left w:val="none" w:sz="0" w:space="0" w:color="auto"/>
                    <w:bottom w:val="none" w:sz="0" w:space="0" w:color="auto"/>
                    <w:right w:val="none" w:sz="0" w:space="0" w:color="auto"/>
                  </w:divBdr>
                  <w:divsChild>
                    <w:div w:id="38522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822977">
      <w:bodyDiv w:val="1"/>
      <w:marLeft w:val="0"/>
      <w:marRight w:val="0"/>
      <w:marTop w:val="0"/>
      <w:marBottom w:val="0"/>
      <w:divBdr>
        <w:top w:val="none" w:sz="0" w:space="0" w:color="auto"/>
        <w:left w:val="none" w:sz="0" w:space="0" w:color="auto"/>
        <w:bottom w:val="none" w:sz="0" w:space="0" w:color="auto"/>
        <w:right w:val="none" w:sz="0" w:space="0" w:color="auto"/>
      </w:divBdr>
    </w:div>
    <w:div w:id="759257296">
      <w:bodyDiv w:val="1"/>
      <w:marLeft w:val="0"/>
      <w:marRight w:val="0"/>
      <w:marTop w:val="0"/>
      <w:marBottom w:val="0"/>
      <w:divBdr>
        <w:top w:val="none" w:sz="0" w:space="0" w:color="auto"/>
        <w:left w:val="none" w:sz="0" w:space="0" w:color="auto"/>
        <w:bottom w:val="none" w:sz="0" w:space="0" w:color="auto"/>
        <w:right w:val="none" w:sz="0" w:space="0" w:color="auto"/>
      </w:divBdr>
    </w:div>
    <w:div w:id="777338824">
      <w:bodyDiv w:val="1"/>
      <w:marLeft w:val="0"/>
      <w:marRight w:val="0"/>
      <w:marTop w:val="0"/>
      <w:marBottom w:val="0"/>
      <w:divBdr>
        <w:top w:val="none" w:sz="0" w:space="0" w:color="auto"/>
        <w:left w:val="none" w:sz="0" w:space="0" w:color="auto"/>
        <w:bottom w:val="none" w:sz="0" w:space="0" w:color="auto"/>
        <w:right w:val="none" w:sz="0" w:space="0" w:color="auto"/>
      </w:divBdr>
    </w:div>
    <w:div w:id="786312227">
      <w:bodyDiv w:val="1"/>
      <w:marLeft w:val="0"/>
      <w:marRight w:val="0"/>
      <w:marTop w:val="0"/>
      <w:marBottom w:val="0"/>
      <w:divBdr>
        <w:top w:val="none" w:sz="0" w:space="0" w:color="auto"/>
        <w:left w:val="none" w:sz="0" w:space="0" w:color="auto"/>
        <w:bottom w:val="none" w:sz="0" w:space="0" w:color="auto"/>
        <w:right w:val="none" w:sz="0" w:space="0" w:color="auto"/>
      </w:divBdr>
    </w:div>
    <w:div w:id="786775641">
      <w:bodyDiv w:val="1"/>
      <w:marLeft w:val="0"/>
      <w:marRight w:val="0"/>
      <w:marTop w:val="0"/>
      <w:marBottom w:val="0"/>
      <w:divBdr>
        <w:top w:val="none" w:sz="0" w:space="0" w:color="auto"/>
        <w:left w:val="none" w:sz="0" w:space="0" w:color="auto"/>
        <w:bottom w:val="none" w:sz="0" w:space="0" w:color="auto"/>
        <w:right w:val="none" w:sz="0" w:space="0" w:color="auto"/>
      </w:divBdr>
    </w:div>
    <w:div w:id="797836812">
      <w:bodyDiv w:val="1"/>
      <w:marLeft w:val="0"/>
      <w:marRight w:val="0"/>
      <w:marTop w:val="0"/>
      <w:marBottom w:val="0"/>
      <w:divBdr>
        <w:top w:val="none" w:sz="0" w:space="0" w:color="auto"/>
        <w:left w:val="none" w:sz="0" w:space="0" w:color="auto"/>
        <w:bottom w:val="none" w:sz="0" w:space="0" w:color="auto"/>
        <w:right w:val="none" w:sz="0" w:space="0" w:color="auto"/>
      </w:divBdr>
    </w:div>
    <w:div w:id="802307063">
      <w:bodyDiv w:val="1"/>
      <w:marLeft w:val="0"/>
      <w:marRight w:val="0"/>
      <w:marTop w:val="0"/>
      <w:marBottom w:val="0"/>
      <w:divBdr>
        <w:top w:val="none" w:sz="0" w:space="0" w:color="auto"/>
        <w:left w:val="none" w:sz="0" w:space="0" w:color="auto"/>
        <w:bottom w:val="none" w:sz="0" w:space="0" w:color="auto"/>
        <w:right w:val="none" w:sz="0" w:space="0" w:color="auto"/>
      </w:divBdr>
    </w:div>
    <w:div w:id="803930251">
      <w:bodyDiv w:val="1"/>
      <w:marLeft w:val="0"/>
      <w:marRight w:val="0"/>
      <w:marTop w:val="0"/>
      <w:marBottom w:val="0"/>
      <w:divBdr>
        <w:top w:val="none" w:sz="0" w:space="0" w:color="auto"/>
        <w:left w:val="none" w:sz="0" w:space="0" w:color="auto"/>
        <w:bottom w:val="none" w:sz="0" w:space="0" w:color="auto"/>
        <w:right w:val="none" w:sz="0" w:space="0" w:color="auto"/>
      </w:divBdr>
    </w:div>
    <w:div w:id="805202337">
      <w:bodyDiv w:val="1"/>
      <w:marLeft w:val="0"/>
      <w:marRight w:val="0"/>
      <w:marTop w:val="0"/>
      <w:marBottom w:val="0"/>
      <w:divBdr>
        <w:top w:val="none" w:sz="0" w:space="0" w:color="auto"/>
        <w:left w:val="none" w:sz="0" w:space="0" w:color="auto"/>
        <w:bottom w:val="none" w:sz="0" w:space="0" w:color="auto"/>
        <w:right w:val="none" w:sz="0" w:space="0" w:color="auto"/>
      </w:divBdr>
    </w:div>
    <w:div w:id="813260416">
      <w:bodyDiv w:val="1"/>
      <w:marLeft w:val="0"/>
      <w:marRight w:val="0"/>
      <w:marTop w:val="0"/>
      <w:marBottom w:val="0"/>
      <w:divBdr>
        <w:top w:val="none" w:sz="0" w:space="0" w:color="auto"/>
        <w:left w:val="none" w:sz="0" w:space="0" w:color="auto"/>
        <w:bottom w:val="none" w:sz="0" w:space="0" w:color="auto"/>
        <w:right w:val="none" w:sz="0" w:space="0" w:color="auto"/>
      </w:divBdr>
    </w:div>
    <w:div w:id="819856448">
      <w:bodyDiv w:val="1"/>
      <w:marLeft w:val="0"/>
      <w:marRight w:val="0"/>
      <w:marTop w:val="0"/>
      <w:marBottom w:val="0"/>
      <w:divBdr>
        <w:top w:val="none" w:sz="0" w:space="0" w:color="auto"/>
        <w:left w:val="none" w:sz="0" w:space="0" w:color="auto"/>
        <w:bottom w:val="none" w:sz="0" w:space="0" w:color="auto"/>
        <w:right w:val="none" w:sz="0" w:space="0" w:color="auto"/>
      </w:divBdr>
    </w:div>
    <w:div w:id="819884919">
      <w:bodyDiv w:val="1"/>
      <w:marLeft w:val="0"/>
      <w:marRight w:val="0"/>
      <w:marTop w:val="0"/>
      <w:marBottom w:val="0"/>
      <w:divBdr>
        <w:top w:val="none" w:sz="0" w:space="0" w:color="auto"/>
        <w:left w:val="none" w:sz="0" w:space="0" w:color="auto"/>
        <w:bottom w:val="none" w:sz="0" w:space="0" w:color="auto"/>
        <w:right w:val="none" w:sz="0" w:space="0" w:color="auto"/>
      </w:divBdr>
    </w:div>
    <w:div w:id="831259742">
      <w:bodyDiv w:val="1"/>
      <w:marLeft w:val="0"/>
      <w:marRight w:val="0"/>
      <w:marTop w:val="0"/>
      <w:marBottom w:val="0"/>
      <w:divBdr>
        <w:top w:val="none" w:sz="0" w:space="0" w:color="auto"/>
        <w:left w:val="none" w:sz="0" w:space="0" w:color="auto"/>
        <w:bottom w:val="none" w:sz="0" w:space="0" w:color="auto"/>
        <w:right w:val="none" w:sz="0" w:space="0" w:color="auto"/>
      </w:divBdr>
    </w:div>
    <w:div w:id="854459676">
      <w:bodyDiv w:val="1"/>
      <w:marLeft w:val="0"/>
      <w:marRight w:val="0"/>
      <w:marTop w:val="0"/>
      <w:marBottom w:val="0"/>
      <w:divBdr>
        <w:top w:val="none" w:sz="0" w:space="0" w:color="auto"/>
        <w:left w:val="none" w:sz="0" w:space="0" w:color="auto"/>
        <w:bottom w:val="none" w:sz="0" w:space="0" w:color="auto"/>
        <w:right w:val="none" w:sz="0" w:space="0" w:color="auto"/>
      </w:divBdr>
    </w:div>
    <w:div w:id="863399429">
      <w:bodyDiv w:val="1"/>
      <w:marLeft w:val="0"/>
      <w:marRight w:val="0"/>
      <w:marTop w:val="0"/>
      <w:marBottom w:val="0"/>
      <w:divBdr>
        <w:top w:val="none" w:sz="0" w:space="0" w:color="auto"/>
        <w:left w:val="none" w:sz="0" w:space="0" w:color="auto"/>
        <w:bottom w:val="none" w:sz="0" w:space="0" w:color="auto"/>
        <w:right w:val="none" w:sz="0" w:space="0" w:color="auto"/>
      </w:divBdr>
    </w:div>
    <w:div w:id="870537411">
      <w:bodyDiv w:val="1"/>
      <w:marLeft w:val="0"/>
      <w:marRight w:val="0"/>
      <w:marTop w:val="0"/>
      <w:marBottom w:val="0"/>
      <w:divBdr>
        <w:top w:val="none" w:sz="0" w:space="0" w:color="auto"/>
        <w:left w:val="none" w:sz="0" w:space="0" w:color="auto"/>
        <w:bottom w:val="none" w:sz="0" w:space="0" w:color="auto"/>
        <w:right w:val="none" w:sz="0" w:space="0" w:color="auto"/>
      </w:divBdr>
    </w:div>
    <w:div w:id="871310736">
      <w:bodyDiv w:val="1"/>
      <w:marLeft w:val="0"/>
      <w:marRight w:val="0"/>
      <w:marTop w:val="0"/>
      <w:marBottom w:val="0"/>
      <w:divBdr>
        <w:top w:val="none" w:sz="0" w:space="0" w:color="auto"/>
        <w:left w:val="none" w:sz="0" w:space="0" w:color="auto"/>
        <w:bottom w:val="none" w:sz="0" w:space="0" w:color="auto"/>
        <w:right w:val="none" w:sz="0" w:space="0" w:color="auto"/>
      </w:divBdr>
    </w:div>
    <w:div w:id="879443085">
      <w:bodyDiv w:val="1"/>
      <w:marLeft w:val="0"/>
      <w:marRight w:val="0"/>
      <w:marTop w:val="0"/>
      <w:marBottom w:val="0"/>
      <w:divBdr>
        <w:top w:val="none" w:sz="0" w:space="0" w:color="auto"/>
        <w:left w:val="none" w:sz="0" w:space="0" w:color="auto"/>
        <w:bottom w:val="none" w:sz="0" w:space="0" w:color="auto"/>
        <w:right w:val="none" w:sz="0" w:space="0" w:color="auto"/>
      </w:divBdr>
    </w:div>
    <w:div w:id="894123704">
      <w:bodyDiv w:val="1"/>
      <w:marLeft w:val="0"/>
      <w:marRight w:val="0"/>
      <w:marTop w:val="0"/>
      <w:marBottom w:val="0"/>
      <w:divBdr>
        <w:top w:val="none" w:sz="0" w:space="0" w:color="auto"/>
        <w:left w:val="none" w:sz="0" w:space="0" w:color="auto"/>
        <w:bottom w:val="none" w:sz="0" w:space="0" w:color="auto"/>
        <w:right w:val="none" w:sz="0" w:space="0" w:color="auto"/>
      </w:divBdr>
    </w:div>
    <w:div w:id="895314653">
      <w:bodyDiv w:val="1"/>
      <w:marLeft w:val="0"/>
      <w:marRight w:val="0"/>
      <w:marTop w:val="0"/>
      <w:marBottom w:val="0"/>
      <w:divBdr>
        <w:top w:val="none" w:sz="0" w:space="0" w:color="auto"/>
        <w:left w:val="none" w:sz="0" w:space="0" w:color="auto"/>
        <w:bottom w:val="none" w:sz="0" w:space="0" w:color="auto"/>
        <w:right w:val="none" w:sz="0" w:space="0" w:color="auto"/>
      </w:divBdr>
    </w:div>
    <w:div w:id="896430006">
      <w:bodyDiv w:val="1"/>
      <w:marLeft w:val="0"/>
      <w:marRight w:val="0"/>
      <w:marTop w:val="0"/>
      <w:marBottom w:val="0"/>
      <w:divBdr>
        <w:top w:val="none" w:sz="0" w:space="0" w:color="auto"/>
        <w:left w:val="none" w:sz="0" w:space="0" w:color="auto"/>
        <w:bottom w:val="none" w:sz="0" w:space="0" w:color="auto"/>
        <w:right w:val="none" w:sz="0" w:space="0" w:color="auto"/>
      </w:divBdr>
    </w:div>
    <w:div w:id="897281593">
      <w:bodyDiv w:val="1"/>
      <w:marLeft w:val="0"/>
      <w:marRight w:val="0"/>
      <w:marTop w:val="0"/>
      <w:marBottom w:val="0"/>
      <w:divBdr>
        <w:top w:val="none" w:sz="0" w:space="0" w:color="auto"/>
        <w:left w:val="none" w:sz="0" w:space="0" w:color="auto"/>
        <w:bottom w:val="none" w:sz="0" w:space="0" w:color="auto"/>
        <w:right w:val="none" w:sz="0" w:space="0" w:color="auto"/>
      </w:divBdr>
    </w:div>
    <w:div w:id="905722464">
      <w:bodyDiv w:val="1"/>
      <w:marLeft w:val="0"/>
      <w:marRight w:val="0"/>
      <w:marTop w:val="0"/>
      <w:marBottom w:val="0"/>
      <w:divBdr>
        <w:top w:val="none" w:sz="0" w:space="0" w:color="auto"/>
        <w:left w:val="none" w:sz="0" w:space="0" w:color="auto"/>
        <w:bottom w:val="none" w:sz="0" w:space="0" w:color="auto"/>
        <w:right w:val="none" w:sz="0" w:space="0" w:color="auto"/>
      </w:divBdr>
    </w:div>
    <w:div w:id="907808769">
      <w:bodyDiv w:val="1"/>
      <w:marLeft w:val="0"/>
      <w:marRight w:val="0"/>
      <w:marTop w:val="0"/>
      <w:marBottom w:val="0"/>
      <w:divBdr>
        <w:top w:val="none" w:sz="0" w:space="0" w:color="auto"/>
        <w:left w:val="none" w:sz="0" w:space="0" w:color="auto"/>
        <w:bottom w:val="none" w:sz="0" w:space="0" w:color="auto"/>
        <w:right w:val="none" w:sz="0" w:space="0" w:color="auto"/>
      </w:divBdr>
    </w:div>
    <w:div w:id="909460549">
      <w:bodyDiv w:val="1"/>
      <w:marLeft w:val="0"/>
      <w:marRight w:val="0"/>
      <w:marTop w:val="0"/>
      <w:marBottom w:val="0"/>
      <w:divBdr>
        <w:top w:val="none" w:sz="0" w:space="0" w:color="auto"/>
        <w:left w:val="none" w:sz="0" w:space="0" w:color="auto"/>
        <w:bottom w:val="none" w:sz="0" w:space="0" w:color="auto"/>
        <w:right w:val="none" w:sz="0" w:space="0" w:color="auto"/>
      </w:divBdr>
    </w:div>
    <w:div w:id="911430843">
      <w:bodyDiv w:val="1"/>
      <w:marLeft w:val="0"/>
      <w:marRight w:val="0"/>
      <w:marTop w:val="0"/>
      <w:marBottom w:val="0"/>
      <w:divBdr>
        <w:top w:val="none" w:sz="0" w:space="0" w:color="auto"/>
        <w:left w:val="none" w:sz="0" w:space="0" w:color="auto"/>
        <w:bottom w:val="none" w:sz="0" w:space="0" w:color="auto"/>
        <w:right w:val="none" w:sz="0" w:space="0" w:color="auto"/>
      </w:divBdr>
    </w:div>
    <w:div w:id="913471975">
      <w:bodyDiv w:val="1"/>
      <w:marLeft w:val="0"/>
      <w:marRight w:val="0"/>
      <w:marTop w:val="0"/>
      <w:marBottom w:val="0"/>
      <w:divBdr>
        <w:top w:val="none" w:sz="0" w:space="0" w:color="auto"/>
        <w:left w:val="none" w:sz="0" w:space="0" w:color="auto"/>
        <w:bottom w:val="none" w:sz="0" w:space="0" w:color="auto"/>
        <w:right w:val="none" w:sz="0" w:space="0" w:color="auto"/>
      </w:divBdr>
    </w:div>
    <w:div w:id="916937696">
      <w:bodyDiv w:val="1"/>
      <w:marLeft w:val="0"/>
      <w:marRight w:val="0"/>
      <w:marTop w:val="0"/>
      <w:marBottom w:val="0"/>
      <w:divBdr>
        <w:top w:val="none" w:sz="0" w:space="0" w:color="auto"/>
        <w:left w:val="none" w:sz="0" w:space="0" w:color="auto"/>
        <w:bottom w:val="none" w:sz="0" w:space="0" w:color="auto"/>
        <w:right w:val="none" w:sz="0" w:space="0" w:color="auto"/>
      </w:divBdr>
    </w:div>
    <w:div w:id="917864271">
      <w:bodyDiv w:val="1"/>
      <w:marLeft w:val="0"/>
      <w:marRight w:val="0"/>
      <w:marTop w:val="0"/>
      <w:marBottom w:val="0"/>
      <w:divBdr>
        <w:top w:val="none" w:sz="0" w:space="0" w:color="auto"/>
        <w:left w:val="none" w:sz="0" w:space="0" w:color="auto"/>
        <w:bottom w:val="none" w:sz="0" w:space="0" w:color="auto"/>
        <w:right w:val="none" w:sz="0" w:space="0" w:color="auto"/>
      </w:divBdr>
    </w:div>
    <w:div w:id="920868016">
      <w:bodyDiv w:val="1"/>
      <w:marLeft w:val="0"/>
      <w:marRight w:val="0"/>
      <w:marTop w:val="0"/>
      <w:marBottom w:val="0"/>
      <w:divBdr>
        <w:top w:val="none" w:sz="0" w:space="0" w:color="auto"/>
        <w:left w:val="none" w:sz="0" w:space="0" w:color="auto"/>
        <w:bottom w:val="none" w:sz="0" w:space="0" w:color="auto"/>
        <w:right w:val="none" w:sz="0" w:space="0" w:color="auto"/>
      </w:divBdr>
    </w:div>
    <w:div w:id="928269794">
      <w:bodyDiv w:val="1"/>
      <w:marLeft w:val="0"/>
      <w:marRight w:val="0"/>
      <w:marTop w:val="0"/>
      <w:marBottom w:val="0"/>
      <w:divBdr>
        <w:top w:val="none" w:sz="0" w:space="0" w:color="auto"/>
        <w:left w:val="none" w:sz="0" w:space="0" w:color="auto"/>
        <w:bottom w:val="none" w:sz="0" w:space="0" w:color="auto"/>
        <w:right w:val="none" w:sz="0" w:space="0" w:color="auto"/>
      </w:divBdr>
    </w:div>
    <w:div w:id="930892997">
      <w:bodyDiv w:val="1"/>
      <w:marLeft w:val="0"/>
      <w:marRight w:val="0"/>
      <w:marTop w:val="0"/>
      <w:marBottom w:val="0"/>
      <w:divBdr>
        <w:top w:val="none" w:sz="0" w:space="0" w:color="auto"/>
        <w:left w:val="none" w:sz="0" w:space="0" w:color="auto"/>
        <w:bottom w:val="none" w:sz="0" w:space="0" w:color="auto"/>
        <w:right w:val="none" w:sz="0" w:space="0" w:color="auto"/>
      </w:divBdr>
    </w:div>
    <w:div w:id="933050988">
      <w:bodyDiv w:val="1"/>
      <w:marLeft w:val="0"/>
      <w:marRight w:val="0"/>
      <w:marTop w:val="0"/>
      <w:marBottom w:val="0"/>
      <w:divBdr>
        <w:top w:val="none" w:sz="0" w:space="0" w:color="auto"/>
        <w:left w:val="none" w:sz="0" w:space="0" w:color="auto"/>
        <w:bottom w:val="none" w:sz="0" w:space="0" w:color="auto"/>
        <w:right w:val="none" w:sz="0" w:space="0" w:color="auto"/>
      </w:divBdr>
    </w:div>
    <w:div w:id="949315665">
      <w:bodyDiv w:val="1"/>
      <w:marLeft w:val="0"/>
      <w:marRight w:val="0"/>
      <w:marTop w:val="0"/>
      <w:marBottom w:val="0"/>
      <w:divBdr>
        <w:top w:val="none" w:sz="0" w:space="0" w:color="auto"/>
        <w:left w:val="none" w:sz="0" w:space="0" w:color="auto"/>
        <w:bottom w:val="none" w:sz="0" w:space="0" w:color="auto"/>
        <w:right w:val="none" w:sz="0" w:space="0" w:color="auto"/>
      </w:divBdr>
    </w:div>
    <w:div w:id="962880975">
      <w:bodyDiv w:val="1"/>
      <w:marLeft w:val="0"/>
      <w:marRight w:val="0"/>
      <w:marTop w:val="0"/>
      <w:marBottom w:val="0"/>
      <w:divBdr>
        <w:top w:val="none" w:sz="0" w:space="0" w:color="auto"/>
        <w:left w:val="none" w:sz="0" w:space="0" w:color="auto"/>
        <w:bottom w:val="none" w:sz="0" w:space="0" w:color="auto"/>
        <w:right w:val="none" w:sz="0" w:space="0" w:color="auto"/>
      </w:divBdr>
    </w:div>
    <w:div w:id="968362075">
      <w:bodyDiv w:val="1"/>
      <w:marLeft w:val="0"/>
      <w:marRight w:val="0"/>
      <w:marTop w:val="0"/>
      <w:marBottom w:val="0"/>
      <w:divBdr>
        <w:top w:val="none" w:sz="0" w:space="0" w:color="auto"/>
        <w:left w:val="none" w:sz="0" w:space="0" w:color="auto"/>
        <w:bottom w:val="none" w:sz="0" w:space="0" w:color="auto"/>
        <w:right w:val="none" w:sz="0" w:space="0" w:color="auto"/>
      </w:divBdr>
    </w:div>
    <w:div w:id="983654611">
      <w:bodyDiv w:val="1"/>
      <w:marLeft w:val="0"/>
      <w:marRight w:val="0"/>
      <w:marTop w:val="0"/>
      <w:marBottom w:val="0"/>
      <w:divBdr>
        <w:top w:val="none" w:sz="0" w:space="0" w:color="auto"/>
        <w:left w:val="none" w:sz="0" w:space="0" w:color="auto"/>
        <w:bottom w:val="none" w:sz="0" w:space="0" w:color="auto"/>
        <w:right w:val="none" w:sz="0" w:space="0" w:color="auto"/>
      </w:divBdr>
    </w:div>
    <w:div w:id="984966155">
      <w:bodyDiv w:val="1"/>
      <w:marLeft w:val="0"/>
      <w:marRight w:val="0"/>
      <w:marTop w:val="0"/>
      <w:marBottom w:val="0"/>
      <w:divBdr>
        <w:top w:val="none" w:sz="0" w:space="0" w:color="auto"/>
        <w:left w:val="none" w:sz="0" w:space="0" w:color="auto"/>
        <w:bottom w:val="none" w:sz="0" w:space="0" w:color="auto"/>
        <w:right w:val="none" w:sz="0" w:space="0" w:color="auto"/>
      </w:divBdr>
      <w:divsChild>
        <w:div w:id="1485320894">
          <w:marLeft w:val="0"/>
          <w:marRight w:val="0"/>
          <w:marTop w:val="0"/>
          <w:marBottom w:val="0"/>
          <w:divBdr>
            <w:top w:val="none" w:sz="0" w:space="0" w:color="auto"/>
            <w:left w:val="none" w:sz="0" w:space="0" w:color="auto"/>
            <w:bottom w:val="none" w:sz="0" w:space="0" w:color="auto"/>
            <w:right w:val="none" w:sz="0" w:space="0" w:color="auto"/>
          </w:divBdr>
          <w:divsChild>
            <w:div w:id="1256019840">
              <w:marLeft w:val="0"/>
              <w:marRight w:val="150"/>
              <w:marTop w:val="0"/>
              <w:marBottom w:val="75"/>
              <w:divBdr>
                <w:top w:val="none" w:sz="0" w:space="0" w:color="auto"/>
                <w:left w:val="none" w:sz="0" w:space="0" w:color="auto"/>
                <w:bottom w:val="none" w:sz="0" w:space="0" w:color="auto"/>
                <w:right w:val="none" w:sz="0" w:space="0" w:color="auto"/>
              </w:divBdr>
            </w:div>
          </w:divsChild>
        </w:div>
        <w:div w:id="766737158">
          <w:marLeft w:val="0"/>
          <w:marRight w:val="0"/>
          <w:marTop w:val="0"/>
          <w:marBottom w:val="0"/>
          <w:divBdr>
            <w:top w:val="none" w:sz="0" w:space="0" w:color="auto"/>
            <w:left w:val="none" w:sz="0" w:space="0" w:color="auto"/>
            <w:bottom w:val="none" w:sz="0" w:space="0" w:color="auto"/>
            <w:right w:val="none" w:sz="0" w:space="0" w:color="auto"/>
          </w:divBdr>
        </w:div>
      </w:divsChild>
    </w:div>
    <w:div w:id="985011884">
      <w:bodyDiv w:val="1"/>
      <w:marLeft w:val="0"/>
      <w:marRight w:val="0"/>
      <w:marTop w:val="0"/>
      <w:marBottom w:val="0"/>
      <w:divBdr>
        <w:top w:val="none" w:sz="0" w:space="0" w:color="auto"/>
        <w:left w:val="none" w:sz="0" w:space="0" w:color="auto"/>
        <w:bottom w:val="none" w:sz="0" w:space="0" w:color="auto"/>
        <w:right w:val="none" w:sz="0" w:space="0" w:color="auto"/>
      </w:divBdr>
    </w:div>
    <w:div w:id="993072748">
      <w:bodyDiv w:val="1"/>
      <w:marLeft w:val="0"/>
      <w:marRight w:val="0"/>
      <w:marTop w:val="0"/>
      <w:marBottom w:val="0"/>
      <w:divBdr>
        <w:top w:val="none" w:sz="0" w:space="0" w:color="auto"/>
        <w:left w:val="none" w:sz="0" w:space="0" w:color="auto"/>
        <w:bottom w:val="none" w:sz="0" w:space="0" w:color="auto"/>
        <w:right w:val="none" w:sz="0" w:space="0" w:color="auto"/>
      </w:divBdr>
    </w:div>
    <w:div w:id="1002860094">
      <w:bodyDiv w:val="1"/>
      <w:marLeft w:val="0"/>
      <w:marRight w:val="0"/>
      <w:marTop w:val="0"/>
      <w:marBottom w:val="0"/>
      <w:divBdr>
        <w:top w:val="none" w:sz="0" w:space="0" w:color="auto"/>
        <w:left w:val="none" w:sz="0" w:space="0" w:color="auto"/>
        <w:bottom w:val="none" w:sz="0" w:space="0" w:color="auto"/>
        <w:right w:val="none" w:sz="0" w:space="0" w:color="auto"/>
      </w:divBdr>
    </w:div>
    <w:div w:id="1003319847">
      <w:bodyDiv w:val="1"/>
      <w:marLeft w:val="0"/>
      <w:marRight w:val="0"/>
      <w:marTop w:val="0"/>
      <w:marBottom w:val="0"/>
      <w:divBdr>
        <w:top w:val="none" w:sz="0" w:space="0" w:color="auto"/>
        <w:left w:val="none" w:sz="0" w:space="0" w:color="auto"/>
        <w:bottom w:val="none" w:sz="0" w:space="0" w:color="auto"/>
        <w:right w:val="none" w:sz="0" w:space="0" w:color="auto"/>
      </w:divBdr>
    </w:div>
    <w:div w:id="1011764182">
      <w:bodyDiv w:val="1"/>
      <w:marLeft w:val="0"/>
      <w:marRight w:val="0"/>
      <w:marTop w:val="0"/>
      <w:marBottom w:val="0"/>
      <w:divBdr>
        <w:top w:val="none" w:sz="0" w:space="0" w:color="auto"/>
        <w:left w:val="none" w:sz="0" w:space="0" w:color="auto"/>
        <w:bottom w:val="none" w:sz="0" w:space="0" w:color="auto"/>
        <w:right w:val="none" w:sz="0" w:space="0" w:color="auto"/>
      </w:divBdr>
    </w:div>
    <w:div w:id="1019576035">
      <w:bodyDiv w:val="1"/>
      <w:marLeft w:val="0"/>
      <w:marRight w:val="0"/>
      <w:marTop w:val="0"/>
      <w:marBottom w:val="0"/>
      <w:divBdr>
        <w:top w:val="none" w:sz="0" w:space="0" w:color="auto"/>
        <w:left w:val="none" w:sz="0" w:space="0" w:color="auto"/>
        <w:bottom w:val="none" w:sz="0" w:space="0" w:color="auto"/>
        <w:right w:val="none" w:sz="0" w:space="0" w:color="auto"/>
      </w:divBdr>
    </w:div>
    <w:div w:id="1021708363">
      <w:bodyDiv w:val="1"/>
      <w:marLeft w:val="0"/>
      <w:marRight w:val="0"/>
      <w:marTop w:val="0"/>
      <w:marBottom w:val="0"/>
      <w:divBdr>
        <w:top w:val="none" w:sz="0" w:space="0" w:color="auto"/>
        <w:left w:val="none" w:sz="0" w:space="0" w:color="auto"/>
        <w:bottom w:val="none" w:sz="0" w:space="0" w:color="auto"/>
        <w:right w:val="none" w:sz="0" w:space="0" w:color="auto"/>
      </w:divBdr>
    </w:div>
    <w:div w:id="1031496617">
      <w:bodyDiv w:val="1"/>
      <w:marLeft w:val="0"/>
      <w:marRight w:val="0"/>
      <w:marTop w:val="0"/>
      <w:marBottom w:val="0"/>
      <w:divBdr>
        <w:top w:val="none" w:sz="0" w:space="0" w:color="auto"/>
        <w:left w:val="none" w:sz="0" w:space="0" w:color="auto"/>
        <w:bottom w:val="none" w:sz="0" w:space="0" w:color="auto"/>
        <w:right w:val="none" w:sz="0" w:space="0" w:color="auto"/>
      </w:divBdr>
    </w:div>
    <w:div w:id="1035887790">
      <w:bodyDiv w:val="1"/>
      <w:marLeft w:val="0"/>
      <w:marRight w:val="0"/>
      <w:marTop w:val="0"/>
      <w:marBottom w:val="0"/>
      <w:divBdr>
        <w:top w:val="none" w:sz="0" w:space="0" w:color="auto"/>
        <w:left w:val="none" w:sz="0" w:space="0" w:color="auto"/>
        <w:bottom w:val="none" w:sz="0" w:space="0" w:color="auto"/>
        <w:right w:val="none" w:sz="0" w:space="0" w:color="auto"/>
      </w:divBdr>
      <w:divsChild>
        <w:div w:id="1845513560">
          <w:marLeft w:val="0"/>
          <w:marRight w:val="0"/>
          <w:marTop w:val="60"/>
          <w:marBottom w:val="60"/>
          <w:divBdr>
            <w:top w:val="none" w:sz="0" w:space="0" w:color="auto"/>
            <w:left w:val="none" w:sz="0" w:space="0" w:color="auto"/>
            <w:bottom w:val="none" w:sz="0" w:space="0" w:color="auto"/>
            <w:right w:val="none" w:sz="0" w:space="0" w:color="auto"/>
          </w:divBdr>
        </w:div>
      </w:divsChild>
    </w:div>
    <w:div w:id="1036587909">
      <w:bodyDiv w:val="1"/>
      <w:marLeft w:val="0"/>
      <w:marRight w:val="0"/>
      <w:marTop w:val="0"/>
      <w:marBottom w:val="0"/>
      <w:divBdr>
        <w:top w:val="none" w:sz="0" w:space="0" w:color="auto"/>
        <w:left w:val="none" w:sz="0" w:space="0" w:color="auto"/>
        <w:bottom w:val="none" w:sz="0" w:space="0" w:color="auto"/>
        <w:right w:val="none" w:sz="0" w:space="0" w:color="auto"/>
      </w:divBdr>
    </w:div>
    <w:div w:id="1037197060">
      <w:bodyDiv w:val="1"/>
      <w:marLeft w:val="0"/>
      <w:marRight w:val="0"/>
      <w:marTop w:val="0"/>
      <w:marBottom w:val="0"/>
      <w:divBdr>
        <w:top w:val="none" w:sz="0" w:space="0" w:color="auto"/>
        <w:left w:val="none" w:sz="0" w:space="0" w:color="auto"/>
        <w:bottom w:val="none" w:sz="0" w:space="0" w:color="auto"/>
        <w:right w:val="none" w:sz="0" w:space="0" w:color="auto"/>
      </w:divBdr>
    </w:div>
    <w:div w:id="1043864419">
      <w:bodyDiv w:val="1"/>
      <w:marLeft w:val="0"/>
      <w:marRight w:val="0"/>
      <w:marTop w:val="0"/>
      <w:marBottom w:val="0"/>
      <w:divBdr>
        <w:top w:val="none" w:sz="0" w:space="0" w:color="auto"/>
        <w:left w:val="none" w:sz="0" w:space="0" w:color="auto"/>
        <w:bottom w:val="none" w:sz="0" w:space="0" w:color="auto"/>
        <w:right w:val="none" w:sz="0" w:space="0" w:color="auto"/>
      </w:divBdr>
    </w:div>
    <w:div w:id="1049036673">
      <w:bodyDiv w:val="1"/>
      <w:marLeft w:val="0"/>
      <w:marRight w:val="0"/>
      <w:marTop w:val="0"/>
      <w:marBottom w:val="0"/>
      <w:divBdr>
        <w:top w:val="none" w:sz="0" w:space="0" w:color="auto"/>
        <w:left w:val="none" w:sz="0" w:space="0" w:color="auto"/>
        <w:bottom w:val="none" w:sz="0" w:space="0" w:color="auto"/>
        <w:right w:val="none" w:sz="0" w:space="0" w:color="auto"/>
      </w:divBdr>
    </w:div>
    <w:div w:id="1053508332">
      <w:bodyDiv w:val="1"/>
      <w:marLeft w:val="0"/>
      <w:marRight w:val="0"/>
      <w:marTop w:val="0"/>
      <w:marBottom w:val="0"/>
      <w:divBdr>
        <w:top w:val="none" w:sz="0" w:space="0" w:color="auto"/>
        <w:left w:val="none" w:sz="0" w:space="0" w:color="auto"/>
        <w:bottom w:val="none" w:sz="0" w:space="0" w:color="auto"/>
        <w:right w:val="none" w:sz="0" w:space="0" w:color="auto"/>
      </w:divBdr>
    </w:div>
    <w:div w:id="1059405059">
      <w:bodyDiv w:val="1"/>
      <w:marLeft w:val="0"/>
      <w:marRight w:val="0"/>
      <w:marTop w:val="0"/>
      <w:marBottom w:val="0"/>
      <w:divBdr>
        <w:top w:val="none" w:sz="0" w:space="0" w:color="auto"/>
        <w:left w:val="none" w:sz="0" w:space="0" w:color="auto"/>
        <w:bottom w:val="none" w:sz="0" w:space="0" w:color="auto"/>
        <w:right w:val="none" w:sz="0" w:space="0" w:color="auto"/>
      </w:divBdr>
    </w:div>
    <w:div w:id="1061292782">
      <w:bodyDiv w:val="1"/>
      <w:marLeft w:val="0"/>
      <w:marRight w:val="0"/>
      <w:marTop w:val="0"/>
      <w:marBottom w:val="0"/>
      <w:divBdr>
        <w:top w:val="none" w:sz="0" w:space="0" w:color="auto"/>
        <w:left w:val="none" w:sz="0" w:space="0" w:color="auto"/>
        <w:bottom w:val="none" w:sz="0" w:space="0" w:color="auto"/>
        <w:right w:val="none" w:sz="0" w:space="0" w:color="auto"/>
      </w:divBdr>
    </w:div>
    <w:div w:id="1069113302">
      <w:bodyDiv w:val="1"/>
      <w:marLeft w:val="0"/>
      <w:marRight w:val="0"/>
      <w:marTop w:val="0"/>
      <w:marBottom w:val="0"/>
      <w:divBdr>
        <w:top w:val="none" w:sz="0" w:space="0" w:color="auto"/>
        <w:left w:val="none" w:sz="0" w:space="0" w:color="auto"/>
        <w:bottom w:val="none" w:sz="0" w:space="0" w:color="auto"/>
        <w:right w:val="none" w:sz="0" w:space="0" w:color="auto"/>
      </w:divBdr>
    </w:div>
    <w:div w:id="1076047457">
      <w:bodyDiv w:val="1"/>
      <w:marLeft w:val="0"/>
      <w:marRight w:val="0"/>
      <w:marTop w:val="0"/>
      <w:marBottom w:val="0"/>
      <w:divBdr>
        <w:top w:val="none" w:sz="0" w:space="0" w:color="auto"/>
        <w:left w:val="none" w:sz="0" w:space="0" w:color="auto"/>
        <w:bottom w:val="none" w:sz="0" w:space="0" w:color="auto"/>
        <w:right w:val="none" w:sz="0" w:space="0" w:color="auto"/>
      </w:divBdr>
    </w:div>
    <w:div w:id="1088841792">
      <w:bodyDiv w:val="1"/>
      <w:marLeft w:val="0"/>
      <w:marRight w:val="0"/>
      <w:marTop w:val="0"/>
      <w:marBottom w:val="0"/>
      <w:divBdr>
        <w:top w:val="none" w:sz="0" w:space="0" w:color="auto"/>
        <w:left w:val="none" w:sz="0" w:space="0" w:color="auto"/>
        <w:bottom w:val="none" w:sz="0" w:space="0" w:color="auto"/>
        <w:right w:val="none" w:sz="0" w:space="0" w:color="auto"/>
      </w:divBdr>
    </w:div>
    <w:div w:id="1091390510">
      <w:bodyDiv w:val="1"/>
      <w:marLeft w:val="0"/>
      <w:marRight w:val="0"/>
      <w:marTop w:val="0"/>
      <w:marBottom w:val="0"/>
      <w:divBdr>
        <w:top w:val="none" w:sz="0" w:space="0" w:color="auto"/>
        <w:left w:val="none" w:sz="0" w:space="0" w:color="auto"/>
        <w:bottom w:val="none" w:sz="0" w:space="0" w:color="auto"/>
        <w:right w:val="none" w:sz="0" w:space="0" w:color="auto"/>
      </w:divBdr>
    </w:div>
    <w:div w:id="1093429436">
      <w:bodyDiv w:val="1"/>
      <w:marLeft w:val="0"/>
      <w:marRight w:val="0"/>
      <w:marTop w:val="0"/>
      <w:marBottom w:val="0"/>
      <w:divBdr>
        <w:top w:val="none" w:sz="0" w:space="0" w:color="auto"/>
        <w:left w:val="none" w:sz="0" w:space="0" w:color="auto"/>
        <w:bottom w:val="none" w:sz="0" w:space="0" w:color="auto"/>
        <w:right w:val="none" w:sz="0" w:space="0" w:color="auto"/>
      </w:divBdr>
    </w:div>
    <w:div w:id="1098990032">
      <w:bodyDiv w:val="1"/>
      <w:marLeft w:val="0"/>
      <w:marRight w:val="0"/>
      <w:marTop w:val="0"/>
      <w:marBottom w:val="0"/>
      <w:divBdr>
        <w:top w:val="none" w:sz="0" w:space="0" w:color="auto"/>
        <w:left w:val="none" w:sz="0" w:space="0" w:color="auto"/>
        <w:bottom w:val="none" w:sz="0" w:space="0" w:color="auto"/>
        <w:right w:val="none" w:sz="0" w:space="0" w:color="auto"/>
      </w:divBdr>
    </w:div>
    <w:div w:id="1111431853">
      <w:bodyDiv w:val="1"/>
      <w:marLeft w:val="0"/>
      <w:marRight w:val="0"/>
      <w:marTop w:val="0"/>
      <w:marBottom w:val="0"/>
      <w:divBdr>
        <w:top w:val="none" w:sz="0" w:space="0" w:color="auto"/>
        <w:left w:val="none" w:sz="0" w:space="0" w:color="auto"/>
        <w:bottom w:val="none" w:sz="0" w:space="0" w:color="auto"/>
        <w:right w:val="none" w:sz="0" w:space="0" w:color="auto"/>
      </w:divBdr>
    </w:div>
    <w:div w:id="1124040334">
      <w:bodyDiv w:val="1"/>
      <w:marLeft w:val="0"/>
      <w:marRight w:val="0"/>
      <w:marTop w:val="0"/>
      <w:marBottom w:val="0"/>
      <w:divBdr>
        <w:top w:val="none" w:sz="0" w:space="0" w:color="auto"/>
        <w:left w:val="none" w:sz="0" w:space="0" w:color="auto"/>
        <w:bottom w:val="none" w:sz="0" w:space="0" w:color="auto"/>
        <w:right w:val="none" w:sz="0" w:space="0" w:color="auto"/>
      </w:divBdr>
    </w:div>
    <w:div w:id="1126041316">
      <w:bodyDiv w:val="1"/>
      <w:marLeft w:val="0"/>
      <w:marRight w:val="0"/>
      <w:marTop w:val="0"/>
      <w:marBottom w:val="0"/>
      <w:divBdr>
        <w:top w:val="none" w:sz="0" w:space="0" w:color="auto"/>
        <w:left w:val="none" w:sz="0" w:space="0" w:color="auto"/>
        <w:bottom w:val="none" w:sz="0" w:space="0" w:color="auto"/>
        <w:right w:val="none" w:sz="0" w:space="0" w:color="auto"/>
      </w:divBdr>
    </w:div>
    <w:div w:id="1128008045">
      <w:bodyDiv w:val="1"/>
      <w:marLeft w:val="0"/>
      <w:marRight w:val="0"/>
      <w:marTop w:val="0"/>
      <w:marBottom w:val="0"/>
      <w:divBdr>
        <w:top w:val="none" w:sz="0" w:space="0" w:color="auto"/>
        <w:left w:val="none" w:sz="0" w:space="0" w:color="auto"/>
        <w:bottom w:val="none" w:sz="0" w:space="0" w:color="auto"/>
        <w:right w:val="none" w:sz="0" w:space="0" w:color="auto"/>
      </w:divBdr>
      <w:divsChild>
        <w:div w:id="1649628688">
          <w:marLeft w:val="0"/>
          <w:marRight w:val="0"/>
          <w:marTop w:val="60"/>
          <w:marBottom w:val="60"/>
          <w:divBdr>
            <w:top w:val="none" w:sz="0" w:space="0" w:color="auto"/>
            <w:left w:val="none" w:sz="0" w:space="0" w:color="auto"/>
            <w:bottom w:val="none" w:sz="0" w:space="0" w:color="auto"/>
            <w:right w:val="none" w:sz="0" w:space="0" w:color="auto"/>
          </w:divBdr>
        </w:div>
      </w:divsChild>
    </w:div>
    <w:div w:id="1138451626">
      <w:bodyDiv w:val="1"/>
      <w:marLeft w:val="0"/>
      <w:marRight w:val="0"/>
      <w:marTop w:val="0"/>
      <w:marBottom w:val="0"/>
      <w:divBdr>
        <w:top w:val="none" w:sz="0" w:space="0" w:color="auto"/>
        <w:left w:val="none" w:sz="0" w:space="0" w:color="auto"/>
        <w:bottom w:val="none" w:sz="0" w:space="0" w:color="auto"/>
        <w:right w:val="none" w:sz="0" w:space="0" w:color="auto"/>
      </w:divBdr>
    </w:div>
    <w:div w:id="1140152285">
      <w:bodyDiv w:val="1"/>
      <w:marLeft w:val="0"/>
      <w:marRight w:val="0"/>
      <w:marTop w:val="0"/>
      <w:marBottom w:val="0"/>
      <w:divBdr>
        <w:top w:val="none" w:sz="0" w:space="0" w:color="auto"/>
        <w:left w:val="none" w:sz="0" w:space="0" w:color="auto"/>
        <w:bottom w:val="none" w:sz="0" w:space="0" w:color="auto"/>
        <w:right w:val="none" w:sz="0" w:space="0" w:color="auto"/>
      </w:divBdr>
    </w:div>
    <w:div w:id="1148134603">
      <w:bodyDiv w:val="1"/>
      <w:marLeft w:val="0"/>
      <w:marRight w:val="0"/>
      <w:marTop w:val="0"/>
      <w:marBottom w:val="0"/>
      <w:divBdr>
        <w:top w:val="none" w:sz="0" w:space="0" w:color="auto"/>
        <w:left w:val="none" w:sz="0" w:space="0" w:color="auto"/>
        <w:bottom w:val="none" w:sz="0" w:space="0" w:color="auto"/>
        <w:right w:val="none" w:sz="0" w:space="0" w:color="auto"/>
      </w:divBdr>
    </w:div>
    <w:div w:id="1181971767">
      <w:bodyDiv w:val="1"/>
      <w:marLeft w:val="0"/>
      <w:marRight w:val="0"/>
      <w:marTop w:val="0"/>
      <w:marBottom w:val="0"/>
      <w:divBdr>
        <w:top w:val="none" w:sz="0" w:space="0" w:color="auto"/>
        <w:left w:val="none" w:sz="0" w:space="0" w:color="auto"/>
        <w:bottom w:val="none" w:sz="0" w:space="0" w:color="auto"/>
        <w:right w:val="none" w:sz="0" w:space="0" w:color="auto"/>
      </w:divBdr>
    </w:div>
    <w:div w:id="1186794432">
      <w:bodyDiv w:val="1"/>
      <w:marLeft w:val="0"/>
      <w:marRight w:val="0"/>
      <w:marTop w:val="0"/>
      <w:marBottom w:val="0"/>
      <w:divBdr>
        <w:top w:val="none" w:sz="0" w:space="0" w:color="auto"/>
        <w:left w:val="none" w:sz="0" w:space="0" w:color="auto"/>
        <w:bottom w:val="none" w:sz="0" w:space="0" w:color="auto"/>
        <w:right w:val="none" w:sz="0" w:space="0" w:color="auto"/>
      </w:divBdr>
    </w:div>
    <w:div w:id="1193954689">
      <w:bodyDiv w:val="1"/>
      <w:marLeft w:val="0"/>
      <w:marRight w:val="0"/>
      <w:marTop w:val="0"/>
      <w:marBottom w:val="0"/>
      <w:divBdr>
        <w:top w:val="none" w:sz="0" w:space="0" w:color="auto"/>
        <w:left w:val="none" w:sz="0" w:space="0" w:color="auto"/>
        <w:bottom w:val="none" w:sz="0" w:space="0" w:color="auto"/>
        <w:right w:val="none" w:sz="0" w:space="0" w:color="auto"/>
      </w:divBdr>
    </w:div>
    <w:div w:id="1196308474">
      <w:bodyDiv w:val="1"/>
      <w:marLeft w:val="0"/>
      <w:marRight w:val="0"/>
      <w:marTop w:val="0"/>
      <w:marBottom w:val="0"/>
      <w:divBdr>
        <w:top w:val="none" w:sz="0" w:space="0" w:color="auto"/>
        <w:left w:val="none" w:sz="0" w:space="0" w:color="auto"/>
        <w:bottom w:val="none" w:sz="0" w:space="0" w:color="auto"/>
        <w:right w:val="none" w:sz="0" w:space="0" w:color="auto"/>
      </w:divBdr>
    </w:div>
    <w:div w:id="1209758990">
      <w:bodyDiv w:val="1"/>
      <w:marLeft w:val="0"/>
      <w:marRight w:val="0"/>
      <w:marTop w:val="0"/>
      <w:marBottom w:val="0"/>
      <w:divBdr>
        <w:top w:val="none" w:sz="0" w:space="0" w:color="auto"/>
        <w:left w:val="none" w:sz="0" w:space="0" w:color="auto"/>
        <w:bottom w:val="none" w:sz="0" w:space="0" w:color="auto"/>
        <w:right w:val="none" w:sz="0" w:space="0" w:color="auto"/>
      </w:divBdr>
    </w:div>
    <w:div w:id="1216745263">
      <w:bodyDiv w:val="1"/>
      <w:marLeft w:val="0"/>
      <w:marRight w:val="0"/>
      <w:marTop w:val="0"/>
      <w:marBottom w:val="0"/>
      <w:divBdr>
        <w:top w:val="none" w:sz="0" w:space="0" w:color="auto"/>
        <w:left w:val="none" w:sz="0" w:space="0" w:color="auto"/>
        <w:bottom w:val="none" w:sz="0" w:space="0" w:color="auto"/>
        <w:right w:val="none" w:sz="0" w:space="0" w:color="auto"/>
      </w:divBdr>
    </w:div>
    <w:div w:id="1218014150">
      <w:bodyDiv w:val="1"/>
      <w:marLeft w:val="0"/>
      <w:marRight w:val="0"/>
      <w:marTop w:val="0"/>
      <w:marBottom w:val="0"/>
      <w:divBdr>
        <w:top w:val="none" w:sz="0" w:space="0" w:color="auto"/>
        <w:left w:val="none" w:sz="0" w:space="0" w:color="auto"/>
        <w:bottom w:val="none" w:sz="0" w:space="0" w:color="auto"/>
        <w:right w:val="none" w:sz="0" w:space="0" w:color="auto"/>
      </w:divBdr>
    </w:div>
    <w:div w:id="1221135438">
      <w:bodyDiv w:val="1"/>
      <w:marLeft w:val="0"/>
      <w:marRight w:val="0"/>
      <w:marTop w:val="0"/>
      <w:marBottom w:val="0"/>
      <w:divBdr>
        <w:top w:val="none" w:sz="0" w:space="0" w:color="auto"/>
        <w:left w:val="none" w:sz="0" w:space="0" w:color="auto"/>
        <w:bottom w:val="none" w:sz="0" w:space="0" w:color="auto"/>
        <w:right w:val="none" w:sz="0" w:space="0" w:color="auto"/>
      </w:divBdr>
    </w:div>
    <w:div w:id="1225484731">
      <w:bodyDiv w:val="1"/>
      <w:marLeft w:val="0"/>
      <w:marRight w:val="0"/>
      <w:marTop w:val="0"/>
      <w:marBottom w:val="0"/>
      <w:divBdr>
        <w:top w:val="none" w:sz="0" w:space="0" w:color="auto"/>
        <w:left w:val="none" w:sz="0" w:space="0" w:color="auto"/>
        <w:bottom w:val="none" w:sz="0" w:space="0" w:color="auto"/>
        <w:right w:val="none" w:sz="0" w:space="0" w:color="auto"/>
      </w:divBdr>
    </w:div>
    <w:div w:id="1236357698">
      <w:bodyDiv w:val="1"/>
      <w:marLeft w:val="0"/>
      <w:marRight w:val="0"/>
      <w:marTop w:val="0"/>
      <w:marBottom w:val="0"/>
      <w:divBdr>
        <w:top w:val="none" w:sz="0" w:space="0" w:color="auto"/>
        <w:left w:val="none" w:sz="0" w:space="0" w:color="auto"/>
        <w:bottom w:val="none" w:sz="0" w:space="0" w:color="auto"/>
        <w:right w:val="none" w:sz="0" w:space="0" w:color="auto"/>
      </w:divBdr>
    </w:div>
    <w:div w:id="1238318627">
      <w:bodyDiv w:val="1"/>
      <w:marLeft w:val="0"/>
      <w:marRight w:val="0"/>
      <w:marTop w:val="0"/>
      <w:marBottom w:val="0"/>
      <w:divBdr>
        <w:top w:val="none" w:sz="0" w:space="0" w:color="auto"/>
        <w:left w:val="none" w:sz="0" w:space="0" w:color="auto"/>
        <w:bottom w:val="none" w:sz="0" w:space="0" w:color="auto"/>
        <w:right w:val="none" w:sz="0" w:space="0" w:color="auto"/>
      </w:divBdr>
    </w:div>
    <w:div w:id="1241717509">
      <w:bodyDiv w:val="1"/>
      <w:marLeft w:val="0"/>
      <w:marRight w:val="0"/>
      <w:marTop w:val="0"/>
      <w:marBottom w:val="0"/>
      <w:divBdr>
        <w:top w:val="none" w:sz="0" w:space="0" w:color="auto"/>
        <w:left w:val="none" w:sz="0" w:space="0" w:color="auto"/>
        <w:bottom w:val="none" w:sz="0" w:space="0" w:color="auto"/>
        <w:right w:val="none" w:sz="0" w:space="0" w:color="auto"/>
      </w:divBdr>
      <w:divsChild>
        <w:div w:id="42020606">
          <w:marLeft w:val="0"/>
          <w:marRight w:val="0"/>
          <w:marTop w:val="0"/>
          <w:marBottom w:val="0"/>
          <w:divBdr>
            <w:top w:val="none" w:sz="0" w:space="0" w:color="auto"/>
            <w:left w:val="none" w:sz="0" w:space="0" w:color="auto"/>
            <w:bottom w:val="none" w:sz="0" w:space="0" w:color="auto"/>
            <w:right w:val="none" w:sz="0" w:space="0" w:color="auto"/>
          </w:divBdr>
          <w:divsChild>
            <w:div w:id="33385366">
              <w:marLeft w:val="0"/>
              <w:marRight w:val="0"/>
              <w:marTop w:val="0"/>
              <w:marBottom w:val="0"/>
              <w:divBdr>
                <w:top w:val="none" w:sz="0" w:space="0" w:color="auto"/>
                <w:left w:val="none" w:sz="0" w:space="0" w:color="auto"/>
                <w:bottom w:val="none" w:sz="0" w:space="0" w:color="auto"/>
                <w:right w:val="none" w:sz="0" w:space="0" w:color="auto"/>
              </w:divBdr>
              <w:divsChild>
                <w:div w:id="474838221">
                  <w:marLeft w:val="0"/>
                  <w:marRight w:val="0"/>
                  <w:marTop w:val="0"/>
                  <w:marBottom w:val="0"/>
                  <w:divBdr>
                    <w:top w:val="none" w:sz="0" w:space="0" w:color="auto"/>
                    <w:left w:val="none" w:sz="0" w:space="0" w:color="auto"/>
                    <w:bottom w:val="none" w:sz="0" w:space="0" w:color="auto"/>
                    <w:right w:val="none" w:sz="0" w:space="0" w:color="auto"/>
                  </w:divBdr>
                  <w:divsChild>
                    <w:div w:id="87716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3393860">
      <w:bodyDiv w:val="1"/>
      <w:marLeft w:val="0"/>
      <w:marRight w:val="0"/>
      <w:marTop w:val="0"/>
      <w:marBottom w:val="0"/>
      <w:divBdr>
        <w:top w:val="none" w:sz="0" w:space="0" w:color="auto"/>
        <w:left w:val="none" w:sz="0" w:space="0" w:color="auto"/>
        <w:bottom w:val="none" w:sz="0" w:space="0" w:color="auto"/>
        <w:right w:val="none" w:sz="0" w:space="0" w:color="auto"/>
      </w:divBdr>
    </w:div>
    <w:div w:id="1254362867">
      <w:bodyDiv w:val="1"/>
      <w:marLeft w:val="0"/>
      <w:marRight w:val="0"/>
      <w:marTop w:val="0"/>
      <w:marBottom w:val="0"/>
      <w:divBdr>
        <w:top w:val="none" w:sz="0" w:space="0" w:color="auto"/>
        <w:left w:val="none" w:sz="0" w:space="0" w:color="auto"/>
        <w:bottom w:val="none" w:sz="0" w:space="0" w:color="auto"/>
        <w:right w:val="none" w:sz="0" w:space="0" w:color="auto"/>
      </w:divBdr>
    </w:div>
    <w:div w:id="1271857428">
      <w:bodyDiv w:val="1"/>
      <w:marLeft w:val="0"/>
      <w:marRight w:val="0"/>
      <w:marTop w:val="0"/>
      <w:marBottom w:val="0"/>
      <w:divBdr>
        <w:top w:val="none" w:sz="0" w:space="0" w:color="auto"/>
        <w:left w:val="none" w:sz="0" w:space="0" w:color="auto"/>
        <w:bottom w:val="none" w:sz="0" w:space="0" w:color="auto"/>
        <w:right w:val="none" w:sz="0" w:space="0" w:color="auto"/>
      </w:divBdr>
    </w:div>
    <w:div w:id="1272906265">
      <w:bodyDiv w:val="1"/>
      <w:marLeft w:val="0"/>
      <w:marRight w:val="0"/>
      <w:marTop w:val="0"/>
      <w:marBottom w:val="0"/>
      <w:divBdr>
        <w:top w:val="none" w:sz="0" w:space="0" w:color="auto"/>
        <w:left w:val="none" w:sz="0" w:space="0" w:color="auto"/>
        <w:bottom w:val="none" w:sz="0" w:space="0" w:color="auto"/>
        <w:right w:val="none" w:sz="0" w:space="0" w:color="auto"/>
      </w:divBdr>
    </w:div>
    <w:div w:id="1278752763">
      <w:bodyDiv w:val="1"/>
      <w:marLeft w:val="0"/>
      <w:marRight w:val="0"/>
      <w:marTop w:val="0"/>
      <w:marBottom w:val="0"/>
      <w:divBdr>
        <w:top w:val="none" w:sz="0" w:space="0" w:color="auto"/>
        <w:left w:val="none" w:sz="0" w:space="0" w:color="auto"/>
        <w:bottom w:val="none" w:sz="0" w:space="0" w:color="auto"/>
        <w:right w:val="none" w:sz="0" w:space="0" w:color="auto"/>
      </w:divBdr>
    </w:div>
    <w:div w:id="1291133594">
      <w:bodyDiv w:val="1"/>
      <w:marLeft w:val="0"/>
      <w:marRight w:val="0"/>
      <w:marTop w:val="0"/>
      <w:marBottom w:val="0"/>
      <w:divBdr>
        <w:top w:val="none" w:sz="0" w:space="0" w:color="auto"/>
        <w:left w:val="none" w:sz="0" w:space="0" w:color="auto"/>
        <w:bottom w:val="none" w:sz="0" w:space="0" w:color="auto"/>
        <w:right w:val="none" w:sz="0" w:space="0" w:color="auto"/>
      </w:divBdr>
    </w:div>
    <w:div w:id="1301230570">
      <w:bodyDiv w:val="1"/>
      <w:marLeft w:val="0"/>
      <w:marRight w:val="0"/>
      <w:marTop w:val="0"/>
      <w:marBottom w:val="0"/>
      <w:divBdr>
        <w:top w:val="none" w:sz="0" w:space="0" w:color="auto"/>
        <w:left w:val="none" w:sz="0" w:space="0" w:color="auto"/>
        <w:bottom w:val="none" w:sz="0" w:space="0" w:color="auto"/>
        <w:right w:val="none" w:sz="0" w:space="0" w:color="auto"/>
      </w:divBdr>
    </w:div>
    <w:div w:id="1308583186">
      <w:bodyDiv w:val="1"/>
      <w:marLeft w:val="0"/>
      <w:marRight w:val="0"/>
      <w:marTop w:val="0"/>
      <w:marBottom w:val="0"/>
      <w:divBdr>
        <w:top w:val="none" w:sz="0" w:space="0" w:color="auto"/>
        <w:left w:val="none" w:sz="0" w:space="0" w:color="auto"/>
        <w:bottom w:val="none" w:sz="0" w:space="0" w:color="auto"/>
        <w:right w:val="none" w:sz="0" w:space="0" w:color="auto"/>
      </w:divBdr>
    </w:div>
    <w:div w:id="1312247991">
      <w:bodyDiv w:val="1"/>
      <w:marLeft w:val="0"/>
      <w:marRight w:val="0"/>
      <w:marTop w:val="0"/>
      <w:marBottom w:val="0"/>
      <w:divBdr>
        <w:top w:val="none" w:sz="0" w:space="0" w:color="auto"/>
        <w:left w:val="none" w:sz="0" w:space="0" w:color="auto"/>
        <w:bottom w:val="none" w:sz="0" w:space="0" w:color="auto"/>
        <w:right w:val="none" w:sz="0" w:space="0" w:color="auto"/>
      </w:divBdr>
    </w:div>
    <w:div w:id="1317219964">
      <w:bodyDiv w:val="1"/>
      <w:marLeft w:val="0"/>
      <w:marRight w:val="0"/>
      <w:marTop w:val="0"/>
      <w:marBottom w:val="0"/>
      <w:divBdr>
        <w:top w:val="none" w:sz="0" w:space="0" w:color="auto"/>
        <w:left w:val="none" w:sz="0" w:space="0" w:color="auto"/>
        <w:bottom w:val="none" w:sz="0" w:space="0" w:color="auto"/>
        <w:right w:val="none" w:sz="0" w:space="0" w:color="auto"/>
      </w:divBdr>
    </w:div>
    <w:div w:id="1337926022">
      <w:bodyDiv w:val="1"/>
      <w:marLeft w:val="0"/>
      <w:marRight w:val="0"/>
      <w:marTop w:val="0"/>
      <w:marBottom w:val="0"/>
      <w:divBdr>
        <w:top w:val="none" w:sz="0" w:space="0" w:color="auto"/>
        <w:left w:val="none" w:sz="0" w:space="0" w:color="auto"/>
        <w:bottom w:val="none" w:sz="0" w:space="0" w:color="auto"/>
        <w:right w:val="none" w:sz="0" w:space="0" w:color="auto"/>
      </w:divBdr>
    </w:div>
    <w:div w:id="1341927087">
      <w:bodyDiv w:val="1"/>
      <w:marLeft w:val="0"/>
      <w:marRight w:val="0"/>
      <w:marTop w:val="0"/>
      <w:marBottom w:val="0"/>
      <w:divBdr>
        <w:top w:val="none" w:sz="0" w:space="0" w:color="auto"/>
        <w:left w:val="none" w:sz="0" w:space="0" w:color="auto"/>
        <w:bottom w:val="none" w:sz="0" w:space="0" w:color="auto"/>
        <w:right w:val="none" w:sz="0" w:space="0" w:color="auto"/>
      </w:divBdr>
    </w:div>
    <w:div w:id="1377507846">
      <w:bodyDiv w:val="1"/>
      <w:marLeft w:val="0"/>
      <w:marRight w:val="0"/>
      <w:marTop w:val="0"/>
      <w:marBottom w:val="0"/>
      <w:divBdr>
        <w:top w:val="none" w:sz="0" w:space="0" w:color="auto"/>
        <w:left w:val="none" w:sz="0" w:space="0" w:color="auto"/>
        <w:bottom w:val="none" w:sz="0" w:space="0" w:color="auto"/>
        <w:right w:val="none" w:sz="0" w:space="0" w:color="auto"/>
      </w:divBdr>
    </w:div>
    <w:div w:id="1378778300">
      <w:bodyDiv w:val="1"/>
      <w:marLeft w:val="0"/>
      <w:marRight w:val="0"/>
      <w:marTop w:val="0"/>
      <w:marBottom w:val="0"/>
      <w:divBdr>
        <w:top w:val="none" w:sz="0" w:space="0" w:color="auto"/>
        <w:left w:val="none" w:sz="0" w:space="0" w:color="auto"/>
        <w:bottom w:val="none" w:sz="0" w:space="0" w:color="auto"/>
        <w:right w:val="none" w:sz="0" w:space="0" w:color="auto"/>
      </w:divBdr>
    </w:div>
    <w:div w:id="1395926782">
      <w:bodyDiv w:val="1"/>
      <w:marLeft w:val="0"/>
      <w:marRight w:val="0"/>
      <w:marTop w:val="0"/>
      <w:marBottom w:val="0"/>
      <w:divBdr>
        <w:top w:val="none" w:sz="0" w:space="0" w:color="auto"/>
        <w:left w:val="none" w:sz="0" w:space="0" w:color="auto"/>
        <w:bottom w:val="none" w:sz="0" w:space="0" w:color="auto"/>
        <w:right w:val="none" w:sz="0" w:space="0" w:color="auto"/>
      </w:divBdr>
    </w:div>
    <w:div w:id="1396273699">
      <w:bodyDiv w:val="1"/>
      <w:marLeft w:val="0"/>
      <w:marRight w:val="0"/>
      <w:marTop w:val="0"/>
      <w:marBottom w:val="0"/>
      <w:divBdr>
        <w:top w:val="none" w:sz="0" w:space="0" w:color="auto"/>
        <w:left w:val="none" w:sz="0" w:space="0" w:color="auto"/>
        <w:bottom w:val="none" w:sz="0" w:space="0" w:color="auto"/>
        <w:right w:val="none" w:sz="0" w:space="0" w:color="auto"/>
      </w:divBdr>
    </w:div>
    <w:div w:id="1431120508">
      <w:bodyDiv w:val="1"/>
      <w:marLeft w:val="0"/>
      <w:marRight w:val="0"/>
      <w:marTop w:val="0"/>
      <w:marBottom w:val="0"/>
      <w:divBdr>
        <w:top w:val="none" w:sz="0" w:space="0" w:color="auto"/>
        <w:left w:val="none" w:sz="0" w:space="0" w:color="auto"/>
        <w:bottom w:val="none" w:sz="0" w:space="0" w:color="auto"/>
        <w:right w:val="none" w:sz="0" w:space="0" w:color="auto"/>
      </w:divBdr>
    </w:div>
    <w:div w:id="1439763801">
      <w:bodyDiv w:val="1"/>
      <w:marLeft w:val="0"/>
      <w:marRight w:val="0"/>
      <w:marTop w:val="0"/>
      <w:marBottom w:val="0"/>
      <w:divBdr>
        <w:top w:val="none" w:sz="0" w:space="0" w:color="auto"/>
        <w:left w:val="none" w:sz="0" w:space="0" w:color="auto"/>
        <w:bottom w:val="none" w:sz="0" w:space="0" w:color="auto"/>
        <w:right w:val="none" w:sz="0" w:space="0" w:color="auto"/>
      </w:divBdr>
    </w:div>
    <w:div w:id="1442068944">
      <w:bodyDiv w:val="1"/>
      <w:marLeft w:val="0"/>
      <w:marRight w:val="0"/>
      <w:marTop w:val="0"/>
      <w:marBottom w:val="0"/>
      <w:divBdr>
        <w:top w:val="none" w:sz="0" w:space="0" w:color="auto"/>
        <w:left w:val="none" w:sz="0" w:space="0" w:color="auto"/>
        <w:bottom w:val="none" w:sz="0" w:space="0" w:color="auto"/>
        <w:right w:val="none" w:sz="0" w:space="0" w:color="auto"/>
      </w:divBdr>
    </w:div>
    <w:div w:id="1449734366">
      <w:bodyDiv w:val="1"/>
      <w:marLeft w:val="0"/>
      <w:marRight w:val="0"/>
      <w:marTop w:val="0"/>
      <w:marBottom w:val="0"/>
      <w:divBdr>
        <w:top w:val="none" w:sz="0" w:space="0" w:color="auto"/>
        <w:left w:val="none" w:sz="0" w:space="0" w:color="auto"/>
        <w:bottom w:val="none" w:sz="0" w:space="0" w:color="auto"/>
        <w:right w:val="none" w:sz="0" w:space="0" w:color="auto"/>
      </w:divBdr>
    </w:div>
    <w:div w:id="1462386610">
      <w:bodyDiv w:val="1"/>
      <w:marLeft w:val="0"/>
      <w:marRight w:val="0"/>
      <w:marTop w:val="0"/>
      <w:marBottom w:val="0"/>
      <w:divBdr>
        <w:top w:val="none" w:sz="0" w:space="0" w:color="auto"/>
        <w:left w:val="none" w:sz="0" w:space="0" w:color="auto"/>
        <w:bottom w:val="none" w:sz="0" w:space="0" w:color="auto"/>
        <w:right w:val="none" w:sz="0" w:space="0" w:color="auto"/>
      </w:divBdr>
    </w:div>
    <w:div w:id="1462844417">
      <w:bodyDiv w:val="1"/>
      <w:marLeft w:val="0"/>
      <w:marRight w:val="0"/>
      <w:marTop w:val="0"/>
      <w:marBottom w:val="0"/>
      <w:divBdr>
        <w:top w:val="none" w:sz="0" w:space="0" w:color="auto"/>
        <w:left w:val="none" w:sz="0" w:space="0" w:color="auto"/>
        <w:bottom w:val="none" w:sz="0" w:space="0" w:color="auto"/>
        <w:right w:val="none" w:sz="0" w:space="0" w:color="auto"/>
      </w:divBdr>
      <w:divsChild>
        <w:div w:id="2031567966">
          <w:marLeft w:val="0"/>
          <w:marRight w:val="0"/>
          <w:marTop w:val="0"/>
          <w:marBottom w:val="0"/>
          <w:divBdr>
            <w:top w:val="none" w:sz="0" w:space="0" w:color="auto"/>
            <w:left w:val="none" w:sz="0" w:space="0" w:color="auto"/>
            <w:bottom w:val="none" w:sz="0" w:space="0" w:color="auto"/>
            <w:right w:val="none" w:sz="0" w:space="0" w:color="auto"/>
          </w:divBdr>
          <w:divsChild>
            <w:div w:id="536092197">
              <w:marLeft w:val="0"/>
              <w:marRight w:val="0"/>
              <w:marTop w:val="0"/>
              <w:marBottom w:val="0"/>
              <w:divBdr>
                <w:top w:val="none" w:sz="0" w:space="0" w:color="auto"/>
                <w:left w:val="none" w:sz="0" w:space="0" w:color="auto"/>
                <w:bottom w:val="none" w:sz="0" w:space="0" w:color="auto"/>
                <w:right w:val="none" w:sz="0" w:space="0" w:color="auto"/>
              </w:divBdr>
              <w:divsChild>
                <w:div w:id="345595378">
                  <w:marLeft w:val="0"/>
                  <w:marRight w:val="0"/>
                  <w:marTop w:val="600"/>
                  <w:marBottom w:val="0"/>
                  <w:divBdr>
                    <w:top w:val="none" w:sz="0" w:space="0" w:color="auto"/>
                    <w:left w:val="none" w:sz="0" w:space="0" w:color="auto"/>
                    <w:bottom w:val="none" w:sz="0" w:space="0" w:color="auto"/>
                    <w:right w:val="none" w:sz="0" w:space="0" w:color="auto"/>
                  </w:divBdr>
                  <w:divsChild>
                    <w:div w:id="807015920">
                      <w:marLeft w:val="0"/>
                      <w:marRight w:val="0"/>
                      <w:marTop w:val="0"/>
                      <w:marBottom w:val="0"/>
                      <w:divBdr>
                        <w:top w:val="none" w:sz="0" w:space="0" w:color="auto"/>
                        <w:left w:val="none" w:sz="0" w:space="0" w:color="auto"/>
                        <w:bottom w:val="none" w:sz="0" w:space="0" w:color="auto"/>
                        <w:right w:val="none" w:sz="0" w:space="0" w:color="auto"/>
                      </w:divBdr>
                      <w:divsChild>
                        <w:div w:id="1699155880">
                          <w:marLeft w:val="0"/>
                          <w:marRight w:val="0"/>
                          <w:marTop w:val="0"/>
                          <w:marBottom w:val="0"/>
                          <w:divBdr>
                            <w:top w:val="none" w:sz="0" w:space="0" w:color="auto"/>
                            <w:left w:val="none" w:sz="0" w:space="0" w:color="auto"/>
                            <w:bottom w:val="none" w:sz="0" w:space="0" w:color="auto"/>
                            <w:right w:val="none" w:sz="0" w:space="0" w:color="auto"/>
                          </w:divBdr>
                          <w:divsChild>
                            <w:div w:id="885144856">
                              <w:marLeft w:val="0"/>
                              <w:marRight w:val="0"/>
                              <w:marTop w:val="300"/>
                              <w:marBottom w:val="0"/>
                              <w:divBdr>
                                <w:top w:val="none" w:sz="0" w:space="0" w:color="auto"/>
                                <w:left w:val="none" w:sz="0" w:space="0" w:color="auto"/>
                                <w:bottom w:val="none" w:sz="0" w:space="0" w:color="auto"/>
                                <w:right w:val="none" w:sz="0" w:space="0" w:color="auto"/>
                              </w:divBdr>
                              <w:divsChild>
                                <w:div w:id="1464884123">
                                  <w:marLeft w:val="0"/>
                                  <w:marRight w:val="0"/>
                                  <w:marTop w:val="0"/>
                                  <w:marBottom w:val="0"/>
                                  <w:divBdr>
                                    <w:top w:val="none" w:sz="0" w:space="0" w:color="auto"/>
                                    <w:left w:val="none" w:sz="0" w:space="0" w:color="auto"/>
                                    <w:bottom w:val="none" w:sz="0" w:space="0" w:color="auto"/>
                                    <w:right w:val="none" w:sz="0" w:space="0" w:color="auto"/>
                                  </w:divBdr>
                                </w:div>
                                <w:div w:id="1918637085">
                                  <w:marLeft w:val="0"/>
                                  <w:marRight w:val="0"/>
                                  <w:marTop w:val="0"/>
                                  <w:marBottom w:val="0"/>
                                  <w:divBdr>
                                    <w:top w:val="none" w:sz="0" w:space="0" w:color="auto"/>
                                    <w:left w:val="none" w:sz="0" w:space="0" w:color="auto"/>
                                    <w:bottom w:val="none" w:sz="0" w:space="0" w:color="auto"/>
                                    <w:right w:val="none" w:sz="0" w:space="0" w:color="auto"/>
                                  </w:divBdr>
                                </w:div>
                                <w:div w:id="699278414">
                                  <w:marLeft w:val="0"/>
                                  <w:marRight w:val="0"/>
                                  <w:marTop w:val="0"/>
                                  <w:marBottom w:val="0"/>
                                  <w:divBdr>
                                    <w:top w:val="none" w:sz="0" w:space="0" w:color="auto"/>
                                    <w:left w:val="none" w:sz="0" w:space="0" w:color="auto"/>
                                    <w:bottom w:val="none" w:sz="0" w:space="0" w:color="auto"/>
                                    <w:right w:val="none" w:sz="0" w:space="0" w:color="auto"/>
                                  </w:divBdr>
                                </w:div>
                                <w:div w:id="12981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7583601">
          <w:marLeft w:val="0"/>
          <w:marRight w:val="0"/>
          <w:marTop w:val="0"/>
          <w:marBottom w:val="0"/>
          <w:divBdr>
            <w:top w:val="none" w:sz="0" w:space="0" w:color="auto"/>
            <w:left w:val="none" w:sz="0" w:space="0" w:color="auto"/>
            <w:bottom w:val="none" w:sz="0" w:space="0" w:color="auto"/>
            <w:right w:val="none" w:sz="0" w:space="0" w:color="auto"/>
          </w:divBdr>
          <w:divsChild>
            <w:div w:id="196418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198256">
      <w:bodyDiv w:val="1"/>
      <w:marLeft w:val="0"/>
      <w:marRight w:val="0"/>
      <w:marTop w:val="0"/>
      <w:marBottom w:val="0"/>
      <w:divBdr>
        <w:top w:val="none" w:sz="0" w:space="0" w:color="auto"/>
        <w:left w:val="none" w:sz="0" w:space="0" w:color="auto"/>
        <w:bottom w:val="none" w:sz="0" w:space="0" w:color="auto"/>
        <w:right w:val="none" w:sz="0" w:space="0" w:color="auto"/>
      </w:divBdr>
    </w:div>
    <w:div w:id="1468086832">
      <w:bodyDiv w:val="1"/>
      <w:marLeft w:val="0"/>
      <w:marRight w:val="0"/>
      <w:marTop w:val="0"/>
      <w:marBottom w:val="0"/>
      <w:divBdr>
        <w:top w:val="none" w:sz="0" w:space="0" w:color="auto"/>
        <w:left w:val="none" w:sz="0" w:space="0" w:color="auto"/>
        <w:bottom w:val="none" w:sz="0" w:space="0" w:color="auto"/>
        <w:right w:val="none" w:sz="0" w:space="0" w:color="auto"/>
      </w:divBdr>
    </w:div>
    <w:div w:id="1481461503">
      <w:bodyDiv w:val="1"/>
      <w:marLeft w:val="0"/>
      <w:marRight w:val="0"/>
      <w:marTop w:val="0"/>
      <w:marBottom w:val="0"/>
      <w:divBdr>
        <w:top w:val="none" w:sz="0" w:space="0" w:color="auto"/>
        <w:left w:val="none" w:sz="0" w:space="0" w:color="auto"/>
        <w:bottom w:val="none" w:sz="0" w:space="0" w:color="auto"/>
        <w:right w:val="none" w:sz="0" w:space="0" w:color="auto"/>
      </w:divBdr>
    </w:div>
    <w:div w:id="1482691376">
      <w:bodyDiv w:val="1"/>
      <w:marLeft w:val="0"/>
      <w:marRight w:val="0"/>
      <w:marTop w:val="0"/>
      <w:marBottom w:val="0"/>
      <w:divBdr>
        <w:top w:val="none" w:sz="0" w:space="0" w:color="auto"/>
        <w:left w:val="none" w:sz="0" w:space="0" w:color="auto"/>
        <w:bottom w:val="none" w:sz="0" w:space="0" w:color="auto"/>
        <w:right w:val="none" w:sz="0" w:space="0" w:color="auto"/>
      </w:divBdr>
    </w:div>
    <w:div w:id="1492870881">
      <w:bodyDiv w:val="1"/>
      <w:marLeft w:val="0"/>
      <w:marRight w:val="0"/>
      <w:marTop w:val="0"/>
      <w:marBottom w:val="0"/>
      <w:divBdr>
        <w:top w:val="none" w:sz="0" w:space="0" w:color="auto"/>
        <w:left w:val="none" w:sz="0" w:space="0" w:color="auto"/>
        <w:bottom w:val="none" w:sz="0" w:space="0" w:color="auto"/>
        <w:right w:val="none" w:sz="0" w:space="0" w:color="auto"/>
      </w:divBdr>
    </w:div>
    <w:div w:id="1496189418">
      <w:bodyDiv w:val="1"/>
      <w:marLeft w:val="0"/>
      <w:marRight w:val="0"/>
      <w:marTop w:val="0"/>
      <w:marBottom w:val="0"/>
      <w:divBdr>
        <w:top w:val="none" w:sz="0" w:space="0" w:color="auto"/>
        <w:left w:val="none" w:sz="0" w:space="0" w:color="auto"/>
        <w:bottom w:val="none" w:sz="0" w:space="0" w:color="auto"/>
        <w:right w:val="none" w:sz="0" w:space="0" w:color="auto"/>
      </w:divBdr>
    </w:div>
    <w:div w:id="1506506526">
      <w:bodyDiv w:val="1"/>
      <w:marLeft w:val="0"/>
      <w:marRight w:val="0"/>
      <w:marTop w:val="0"/>
      <w:marBottom w:val="0"/>
      <w:divBdr>
        <w:top w:val="none" w:sz="0" w:space="0" w:color="auto"/>
        <w:left w:val="none" w:sz="0" w:space="0" w:color="auto"/>
        <w:bottom w:val="none" w:sz="0" w:space="0" w:color="auto"/>
        <w:right w:val="none" w:sz="0" w:space="0" w:color="auto"/>
      </w:divBdr>
    </w:div>
    <w:div w:id="1516841136">
      <w:bodyDiv w:val="1"/>
      <w:marLeft w:val="0"/>
      <w:marRight w:val="0"/>
      <w:marTop w:val="0"/>
      <w:marBottom w:val="0"/>
      <w:divBdr>
        <w:top w:val="none" w:sz="0" w:space="0" w:color="auto"/>
        <w:left w:val="none" w:sz="0" w:space="0" w:color="auto"/>
        <w:bottom w:val="none" w:sz="0" w:space="0" w:color="auto"/>
        <w:right w:val="none" w:sz="0" w:space="0" w:color="auto"/>
      </w:divBdr>
    </w:div>
    <w:div w:id="1531800276">
      <w:bodyDiv w:val="1"/>
      <w:marLeft w:val="0"/>
      <w:marRight w:val="0"/>
      <w:marTop w:val="0"/>
      <w:marBottom w:val="0"/>
      <w:divBdr>
        <w:top w:val="none" w:sz="0" w:space="0" w:color="auto"/>
        <w:left w:val="none" w:sz="0" w:space="0" w:color="auto"/>
        <w:bottom w:val="none" w:sz="0" w:space="0" w:color="auto"/>
        <w:right w:val="none" w:sz="0" w:space="0" w:color="auto"/>
      </w:divBdr>
    </w:div>
    <w:div w:id="1533572648">
      <w:bodyDiv w:val="1"/>
      <w:marLeft w:val="0"/>
      <w:marRight w:val="0"/>
      <w:marTop w:val="0"/>
      <w:marBottom w:val="0"/>
      <w:divBdr>
        <w:top w:val="none" w:sz="0" w:space="0" w:color="auto"/>
        <w:left w:val="none" w:sz="0" w:space="0" w:color="auto"/>
        <w:bottom w:val="none" w:sz="0" w:space="0" w:color="auto"/>
        <w:right w:val="none" w:sz="0" w:space="0" w:color="auto"/>
      </w:divBdr>
      <w:divsChild>
        <w:div w:id="447745081">
          <w:marLeft w:val="0"/>
          <w:marRight w:val="0"/>
          <w:marTop w:val="0"/>
          <w:marBottom w:val="0"/>
          <w:divBdr>
            <w:top w:val="none" w:sz="0" w:space="0" w:color="auto"/>
            <w:left w:val="none" w:sz="0" w:space="0" w:color="auto"/>
            <w:bottom w:val="none" w:sz="0" w:space="0" w:color="auto"/>
            <w:right w:val="none" w:sz="0" w:space="0" w:color="auto"/>
          </w:divBdr>
          <w:divsChild>
            <w:div w:id="1006372158">
              <w:marLeft w:val="0"/>
              <w:marRight w:val="0"/>
              <w:marTop w:val="0"/>
              <w:marBottom w:val="0"/>
              <w:divBdr>
                <w:top w:val="none" w:sz="0" w:space="0" w:color="auto"/>
                <w:left w:val="none" w:sz="0" w:space="0" w:color="auto"/>
                <w:bottom w:val="none" w:sz="0" w:space="0" w:color="auto"/>
                <w:right w:val="none" w:sz="0" w:space="0" w:color="auto"/>
              </w:divBdr>
            </w:div>
          </w:divsChild>
        </w:div>
        <w:div w:id="214586153">
          <w:marLeft w:val="0"/>
          <w:marRight w:val="0"/>
          <w:marTop w:val="0"/>
          <w:marBottom w:val="150"/>
          <w:divBdr>
            <w:top w:val="none" w:sz="0" w:space="0" w:color="auto"/>
            <w:left w:val="none" w:sz="0" w:space="0" w:color="auto"/>
            <w:bottom w:val="none" w:sz="0" w:space="0" w:color="auto"/>
            <w:right w:val="none" w:sz="0" w:space="0" w:color="auto"/>
          </w:divBdr>
          <w:divsChild>
            <w:div w:id="1922719387">
              <w:marLeft w:val="0"/>
              <w:marRight w:val="0"/>
              <w:marTop w:val="0"/>
              <w:marBottom w:val="0"/>
              <w:divBdr>
                <w:top w:val="none" w:sz="0" w:space="0" w:color="auto"/>
                <w:left w:val="none" w:sz="0" w:space="0" w:color="auto"/>
                <w:bottom w:val="none" w:sz="0" w:space="0" w:color="auto"/>
                <w:right w:val="none" w:sz="0" w:space="0" w:color="auto"/>
              </w:divBdr>
              <w:divsChild>
                <w:div w:id="1818716927">
                  <w:marLeft w:val="0"/>
                  <w:marRight w:val="0"/>
                  <w:marTop w:val="0"/>
                  <w:marBottom w:val="0"/>
                  <w:divBdr>
                    <w:top w:val="none" w:sz="0" w:space="0" w:color="auto"/>
                    <w:left w:val="none" w:sz="0" w:space="0" w:color="auto"/>
                    <w:bottom w:val="none" w:sz="0" w:space="0" w:color="auto"/>
                    <w:right w:val="none" w:sz="0" w:space="0" w:color="auto"/>
                  </w:divBdr>
                  <w:divsChild>
                    <w:div w:id="183147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275437">
      <w:bodyDiv w:val="1"/>
      <w:marLeft w:val="0"/>
      <w:marRight w:val="0"/>
      <w:marTop w:val="0"/>
      <w:marBottom w:val="0"/>
      <w:divBdr>
        <w:top w:val="none" w:sz="0" w:space="0" w:color="auto"/>
        <w:left w:val="none" w:sz="0" w:space="0" w:color="auto"/>
        <w:bottom w:val="none" w:sz="0" w:space="0" w:color="auto"/>
        <w:right w:val="none" w:sz="0" w:space="0" w:color="auto"/>
      </w:divBdr>
    </w:div>
    <w:div w:id="1539783750">
      <w:bodyDiv w:val="1"/>
      <w:marLeft w:val="0"/>
      <w:marRight w:val="0"/>
      <w:marTop w:val="0"/>
      <w:marBottom w:val="0"/>
      <w:divBdr>
        <w:top w:val="none" w:sz="0" w:space="0" w:color="auto"/>
        <w:left w:val="none" w:sz="0" w:space="0" w:color="auto"/>
        <w:bottom w:val="none" w:sz="0" w:space="0" w:color="auto"/>
        <w:right w:val="none" w:sz="0" w:space="0" w:color="auto"/>
      </w:divBdr>
    </w:div>
    <w:div w:id="1547448152">
      <w:bodyDiv w:val="1"/>
      <w:marLeft w:val="0"/>
      <w:marRight w:val="0"/>
      <w:marTop w:val="0"/>
      <w:marBottom w:val="0"/>
      <w:divBdr>
        <w:top w:val="none" w:sz="0" w:space="0" w:color="auto"/>
        <w:left w:val="none" w:sz="0" w:space="0" w:color="auto"/>
        <w:bottom w:val="none" w:sz="0" w:space="0" w:color="auto"/>
        <w:right w:val="none" w:sz="0" w:space="0" w:color="auto"/>
      </w:divBdr>
    </w:div>
    <w:div w:id="1551723575">
      <w:bodyDiv w:val="1"/>
      <w:marLeft w:val="0"/>
      <w:marRight w:val="0"/>
      <w:marTop w:val="0"/>
      <w:marBottom w:val="0"/>
      <w:divBdr>
        <w:top w:val="none" w:sz="0" w:space="0" w:color="auto"/>
        <w:left w:val="none" w:sz="0" w:space="0" w:color="auto"/>
        <w:bottom w:val="none" w:sz="0" w:space="0" w:color="auto"/>
        <w:right w:val="none" w:sz="0" w:space="0" w:color="auto"/>
      </w:divBdr>
    </w:div>
    <w:div w:id="1567647260">
      <w:bodyDiv w:val="1"/>
      <w:marLeft w:val="0"/>
      <w:marRight w:val="0"/>
      <w:marTop w:val="0"/>
      <w:marBottom w:val="0"/>
      <w:divBdr>
        <w:top w:val="none" w:sz="0" w:space="0" w:color="auto"/>
        <w:left w:val="none" w:sz="0" w:space="0" w:color="auto"/>
        <w:bottom w:val="none" w:sz="0" w:space="0" w:color="auto"/>
        <w:right w:val="none" w:sz="0" w:space="0" w:color="auto"/>
      </w:divBdr>
    </w:div>
    <w:div w:id="1585187189">
      <w:bodyDiv w:val="1"/>
      <w:marLeft w:val="0"/>
      <w:marRight w:val="0"/>
      <w:marTop w:val="0"/>
      <w:marBottom w:val="0"/>
      <w:divBdr>
        <w:top w:val="none" w:sz="0" w:space="0" w:color="auto"/>
        <w:left w:val="none" w:sz="0" w:space="0" w:color="auto"/>
        <w:bottom w:val="none" w:sz="0" w:space="0" w:color="auto"/>
        <w:right w:val="none" w:sz="0" w:space="0" w:color="auto"/>
      </w:divBdr>
    </w:div>
    <w:div w:id="1589070523">
      <w:bodyDiv w:val="1"/>
      <w:marLeft w:val="0"/>
      <w:marRight w:val="0"/>
      <w:marTop w:val="0"/>
      <w:marBottom w:val="0"/>
      <w:divBdr>
        <w:top w:val="none" w:sz="0" w:space="0" w:color="auto"/>
        <w:left w:val="none" w:sz="0" w:space="0" w:color="auto"/>
        <w:bottom w:val="none" w:sz="0" w:space="0" w:color="auto"/>
        <w:right w:val="none" w:sz="0" w:space="0" w:color="auto"/>
      </w:divBdr>
    </w:div>
    <w:div w:id="1637643737">
      <w:bodyDiv w:val="1"/>
      <w:marLeft w:val="0"/>
      <w:marRight w:val="0"/>
      <w:marTop w:val="0"/>
      <w:marBottom w:val="0"/>
      <w:divBdr>
        <w:top w:val="none" w:sz="0" w:space="0" w:color="auto"/>
        <w:left w:val="none" w:sz="0" w:space="0" w:color="auto"/>
        <w:bottom w:val="none" w:sz="0" w:space="0" w:color="auto"/>
        <w:right w:val="none" w:sz="0" w:space="0" w:color="auto"/>
      </w:divBdr>
    </w:div>
    <w:div w:id="1671328735">
      <w:bodyDiv w:val="1"/>
      <w:marLeft w:val="0"/>
      <w:marRight w:val="0"/>
      <w:marTop w:val="0"/>
      <w:marBottom w:val="0"/>
      <w:divBdr>
        <w:top w:val="none" w:sz="0" w:space="0" w:color="auto"/>
        <w:left w:val="none" w:sz="0" w:space="0" w:color="auto"/>
        <w:bottom w:val="none" w:sz="0" w:space="0" w:color="auto"/>
        <w:right w:val="none" w:sz="0" w:space="0" w:color="auto"/>
      </w:divBdr>
    </w:div>
    <w:div w:id="1672558571">
      <w:bodyDiv w:val="1"/>
      <w:marLeft w:val="0"/>
      <w:marRight w:val="0"/>
      <w:marTop w:val="0"/>
      <w:marBottom w:val="0"/>
      <w:divBdr>
        <w:top w:val="none" w:sz="0" w:space="0" w:color="auto"/>
        <w:left w:val="none" w:sz="0" w:space="0" w:color="auto"/>
        <w:bottom w:val="none" w:sz="0" w:space="0" w:color="auto"/>
        <w:right w:val="none" w:sz="0" w:space="0" w:color="auto"/>
      </w:divBdr>
    </w:div>
    <w:div w:id="1673023520">
      <w:bodyDiv w:val="1"/>
      <w:marLeft w:val="0"/>
      <w:marRight w:val="0"/>
      <w:marTop w:val="0"/>
      <w:marBottom w:val="0"/>
      <w:divBdr>
        <w:top w:val="none" w:sz="0" w:space="0" w:color="auto"/>
        <w:left w:val="none" w:sz="0" w:space="0" w:color="auto"/>
        <w:bottom w:val="none" w:sz="0" w:space="0" w:color="auto"/>
        <w:right w:val="none" w:sz="0" w:space="0" w:color="auto"/>
      </w:divBdr>
    </w:div>
    <w:div w:id="1676036032">
      <w:bodyDiv w:val="1"/>
      <w:marLeft w:val="0"/>
      <w:marRight w:val="0"/>
      <w:marTop w:val="0"/>
      <w:marBottom w:val="0"/>
      <w:divBdr>
        <w:top w:val="none" w:sz="0" w:space="0" w:color="auto"/>
        <w:left w:val="none" w:sz="0" w:space="0" w:color="auto"/>
        <w:bottom w:val="none" w:sz="0" w:space="0" w:color="auto"/>
        <w:right w:val="none" w:sz="0" w:space="0" w:color="auto"/>
      </w:divBdr>
    </w:div>
    <w:div w:id="1682271055">
      <w:bodyDiv w:val="1"/>
      <w:marLeft w:val="0"/>
      <w:marRight w:val="0"/>
      <w:marTop w:val="0"/>
      <w:marBottom w:val="0"/>
      <w:divBdr>
        <w:top w:val="none" w:sz="0" w:space="0" w:color="auto"/>
        <w:left w:val="none" w:sz="0" w:space="0" w:color="auto"/>
        <w:bottom w:val="none" w:sz="0" w:space="0" w:color="auto"/>
        <w:right w:val="none" w:sz="0" w:space="0" w:color="auto"/>
      </w:divBdr>
    </w:div>
    <w:div w:id="1683894759">
      <w:bodyDiv w:val="1"/>
      <w:marLeft w:val="0"/>
      <w:marRight w:val="0"/>
      <w:marTop w:val="0"/>
      <w:marBottom w:val="0"/>
      <w:divBdr>
        <w:top w:val="none" w:sz="0" w:space="0" w:color="auto"/>
        <w:left w:val="none" w:sz="0" w:space="0" w:color="auto"/>
        <w:bottom w:val="none" w:sz="0" w:space="0" w:color="auto"/>
        <w:right w:val="none" w:sz="0" w:space="0" w:color="auto"/>
      </w:divBdr>
    </w:div>
    <w:div w:id="1687898247">
      <w:bodyDiv w:val="1"/>
      <w:marLeft w:val="0"/>
      <w:marRight w:val="0"/>
      <w:marTop w:val="0"/>
      <w:marBottom w:val="0"/>
      <w:divBdr>
        <w:top w:val="none" w:sz="0" w:space="0" w:color="auto"/>
        <w:left w:val="none" w:sz="0" w:space="0" w:color="auto"/>
        <w:bottom w:val="none" w:sz="0" w:space="0" w:color="auto"/>
        <w:right w:val="none" w:sz="0" w:space="0" w:color="auto"/>
      </w:divBdr>
    </w:div>
    <w:div w:id="1696035932">
      <w:bodyDiv w:val="1"/>
      <w:marLeft w:val="0"/>
      <w:marRight w:val="0"/>
      <w:marTop w:val="0"/>
      <w:marBottom w:val="0"/>
      <w:divBdr>
        <w:top w:val="none" w:sz="0" w:space="0" w:color="auto"/>
        <w:left w:val="none" w:sz="0" w:space="0" w:color="auto"/>
        <w:bottom w:val="none" w:sz="0" w:space="0" w:color="auto"/>
        <w:right w:val="none" w:sz="0" w:space="0" w:color="auto"/>
      </w:divBdr>
    </w:div>
    <w:div w:id="1702973191">
      <w:bodyDiv w:val="1"/>
      <w:marLeft w:val="0"/>
      <w:marRight w:val="0"/>
      <w:marTop w:val="0"/>
      <w:marBottom w:val="0"/>
      <w:divBdr>
        <w:top w:val="none" w:sz="0" w:space="0" w:color="auto"/>
        <w:left w:val="none" w:sz="0" w:space="0" w:color="auto"/>
        <w:bottom w:val="none" w:sz="0" w:space="0" w:color="auto"/>
        <w:right w:val="none" w:sz="0" w:space="0" w:color="auto"/>
      </w:divBdr>
    </w:div>
    <w:div w:id="1709256539">
      <w:bodyDiv w:val="1"/>
      <w:marLeft w:val="0"/>
      <w:marRight w:val="0"/>
      <w:marTop w:val="0"/>
      <w:marBottom w:val="0"/>
      <w:divBdr>
        <w:top w:val="none" w:sz="0" w:space="0" w:color="auto"/>
        <w:left w:val="none" w:sz="0" w:space="0" w:color="auto"/>
        <w:bottom w:val="none" w:sz="0" w:space="0" w:color="auto"/>
        <w:right w:val="none" w:sz="0" w:space="0" w:color="auto"/>
      </w:divBdr>
    </w:div>
    <w:div w:id="1714579049">
      <w:bodyDiv w:val="1"/>
      <w:marLeft w:val="0"/>
      <w:marRight w:val="0"/>
      <w:marTop w:val="0"/>
      <w:marBottom w:val="0"/>
      <w:divBdr>
        <w:top w:val="none" w:sz="0" w:space="0" w:color="auto"/>
        <w:left w:val="none" w:sz="0" w:space="0" w:color="auto"/>
        <w:bottom w:val="none" w:sz="0" w:space="0" w:color="auto"/>
        <w:right w:val="none" w:sz="0" w:space="0" w:color="auto"/>
      </w:divBdr>
    </w:div>
    <w:div w:id="1743722753">
      <w:bodyDiv w:val="1"/>
      <w:marLeft w:val="0"/>
      <w:marRight w:val="0"/>
      <w:marTop w:val="0"/>
      <w:marBottom w:val="0"/>
      <w:divBdr>
        <w:top w:val="none" w:sz="0" w:space="0" w:color="auto"/>
        <w:left w:val="none" w:sz="0" w:space="0" w:color="auto"/>
        <w:bottom w:val="none" w:sz="0" w:space="0" w:color="auto"/>
        <w:right w:val="none" w:sz="0" w:space="0" w:color="auto"/>
      </w:divBdr>
    </w:div>
    <w:div w:id="1755858637">
      <w:bodyDiv w:val="1"/>
      <w:marLeft w:val="0"/>
      <w:marRight w:val="0"/>
      <w:marTop w:val="0"/>
      <w:marBottom w:val="0"/>
      <w:divBdr>
        <w:top w:val="none" w:sz="0" w:space="0" w:color="auto"/>
        <w:left w:val="none" w:sz="0" w:space="0" w:color="auto"/>
        <w:bottom w:val="none" w:sz="0" w:space="0" w:color="auto"/>
        <w:right w:val="none" w:sz="0" w:space="0" w:color="auto"/>
      </w:divBdr>
    </w:div>
    <w:div w:id="1756390889">
      <w:bodyDiv w:val="1"/>
      <w:marLeft w:val="0"/>
      <w:marRight w:val="0"/>
      <w:marTop w:val="0"/>
      <w:marBottom w:val="0"/>
      <w:divBdr>
        <w:top w:val="none" w:sz="0" w:space="0" w:color="auto"/>
        <w:left w:val="none" w:sz="0" w:space="0" w:color="auto"/>
        <w:bottom w:val="none" w:sz="0" w:space="0" w:color="auto"/>
        <w:right w:val="none" w:sz="0" w:space="0" w:color="auto"/>
      </w:divBdr>
    </w:div>
    <w:div w:id="1761292510">
      <w:bodyDiv w:val="1"/>
      <w:marLeft w:val="0"/>
      <w:marRight w:val="0"/>
      <w:marTop w:val="0"/>
      <w:marBottom w:val="0"/>
      <w:divBdr>
        <w:top w:val="none" w:sz="0" w:space="0" w:color="auto"/>
        <w:left w:val="none" w:sz="0" w:space="0" w:color="auto"/>
        <w:bottom w:val="none" w:sz="0" w:space="0" w:color="auto"/>
        <w:right w:val="none" w:sz="0" w:space="0" w:color="auto"/>
      </w:divBdr>
    </w:div>
    <w:div w:id="1762598773">
      <w:bodyDiv w:val="1"/>
      <w:marLeft w:val="0"/>
      <w:marRight w:val="0"/>
      <w:marTop w:val="0"/>
      <w:marBottom w:val="0"/>
      <w:divBdr>
        <w:top w:val="none" w:sz="0" w:space="0" w:color="auto"/>
        <w:left w:val="none" w:sz="0" w:space="0" w:color="auto"/>
        <w:bottom w:val="none" w:sz="0" w:space="0" w:color="auto"/>
        <w:right w:val="none" w:sz="0" w:space="0" w:color="auto"/>
      </w:divBdr>
    </w:div>
    <w:div w:id="1765610260">
      <w:bodyDiv w:val="1"/>
      <w:marLeft w:val="0"/>
      <w:marRight w:val="0"/>
      <w:marTop w:val="0"/>
      <w:marBottom w:val="0"/>
      <w:divBdr>
        <w:top w:val="none" w:sz="0" w:space="0" w:color="auto"/>
        <w:left w:val="none" w:sz="0" w:space="0" w:color="auto"/>
        <w:bottom w:val="none" w:sz="0" w:space="0" w:color="auto"/>
        <w:right w:val="none" w:sz="0" w:space="0" w:color="auto"/>
      </w:divBdr>
    </w:div>
    <w:div w:id="1771581113">
      <w:bodyDiv w:val="1"/>
      <w:marLeft w:val="0"/>
      <w:marRight w:val="0"/>
      <w:marTop w:val="0"/>
      <w:marBottom w:val="0"/>
      <w:divBdr>
        <w:top w:val="none" w:sz="0" w:space="0" w:color="auto"/>
        <w:left w:val="none" w:sz="0" w:space="0" w:color="auto"/>
        <w:bottom w:val="none" w:sz="0" w:space="0" w:color="auto"/>
        <w:right w:val="none" w:sz="0" w:space="0" w:color="auto"/>
      </w:divBdr>
    </w:div>
    <w:div w:id="1777945217">
      <w:bodyDiv w:val="1"/>
      <w:marLeft w:val="0"/>
      <w:marRight w:val="0"/>
      <w:marTop w:val="0"/>
      <w:marBottom w:val="0"/>
      <w:divBdr>
        <w:top w:val="none" w:sz="0" w:space="0" w:color="auto"/>
        <w:left w:val="none" w:sz="0" w:space="0" w:color="auto"/>
        <w:bottom w:val="none" w:sz="0" w:space="0" w:color="auto"/>
        <w:right w:val="none" w:sz="0" w:space="0" w:color="auto"/>
      </w:divBdr>
    </w:div>
    <w:div w:id="1784112237">
      <w:bodyDiv w:val="1"/>
      <w:marLeft w:val="0"/>
      <w:marRight w:val="0"/>
      <w:marTop w:val="0"/>
      <w:marBottom w:val="0"/>
      <w:divBdr>
        <w:top w:val="none" w:sz="0" w:space="0" w:color="auto"/>
        <w:left w:val="none" w:sz="0" w:space="0" w:color="auto"/>
        <w:bottom w:val="none" w:sz="0" w:space="0" w:color="auto"/>
        <w:right w:val="none" w:sz="0" w:space="0" w:color="auto"/>
      </w:divBdr>
    </w:div>
    <w:div w:id="1785229353">
      <w:bodyDiv w:val="1"/>
      <w:marLeft w:val="0"/>
      <w:marRight w:val="0"/>
      <w:marTop w:val="0"/>
      <w:marBottom w:val="0"/>
      <w:divBdr>
        <w:top w:val="none" w:sz="0" w:space="0" w:color="auto"/>
        <w:left w:val="none" w:sz="0" w:space="0" w:color="auto"/>
        <w:bottom w:val="none" w:sz="0" w:space="0" w:color="auto"/>
        <w:right w:val="none" w:sz="0" w:space="0" w:color="auto"/>
      </w:divBdr>
    </w:div>
    <w:div w:id="1785803142">
      <w:bodyDiv w:val="1"/>
      <w:marLeft w:val="0"/>
      <w:marRight w:val="0"/>
      <w:marTop w:val="0"/>
      <w:marBottom w:val="0"/>
      <w:divBdr>
        <w:top w:val="none" w:sz="0" w:space="0" w:color="auto"/>
        <w:left w:val="none" w:sz="0" w:space="0" w:color="auto"/>
        <w:bottom w:val="none" w:sz="0" w:space="0" w:color="auto"/>
        <w:right w:val="none" w:sz="0" w:space="0" w:color="auto"/>
      </w:divBdr>
    </w:div>
    <w:div w:id="1793287735">
      <w:bodyDiv w:val="1"/>
      <w:marLeft w:val="0"/>
      <w:marRight w:val="0"/>
      <w:marTop w:val="0"/>
      <w:marBottom w:val="0"/>
      <w:divBdr>
        <w:top w:val="none" w:sz="0" w:space="0" w:color="auto"/>
        <w:left w:val="none" w:sz="0" w:space="0" w:color="auto"/>
        <w:bottom w:val="none" w:sz="0" w:space="0" w:color="auto"/>
        <w:right w:val="none" w:sz="0" w:space="0" w:color="auto"/>
      </w:divBdr>
    </w:div>
    <w:div w:id="1793597446">
      <w:bodyDiv w:val="1"/>
      <w:marLeft w:val="0"/>
      <w:marRight w:val="0"/>
      <w:marTop w:val="0"/>
      <w:marBottom w:val="0"/>
      <w:divBdr>
        <w:top w:val="none" w:sz="0" w:space="0" w:color="auto"/>
        <w:left w:val="none" w:sz="0" w:space="0" w:color="auto"/>
        <w:bottom w:val="none" w:sz="0" w:space="0" w:color="auto"/>
        <w:right w:val="none" w:sz="0" w:space="0" w:color="auto"/>
      </w:divBdr>
    </w:div>
    <w:div w:id="1793935055">
      <w:bodyDiv w:val="1"/>
      <w:marLeft w:val="0"/>
      <w:marRight w:val="0"/>
      <w:marTop w:val="0"/>
      <w:marBottom w:val="0"/>
      <w:divBdr>
        <w:top w:val="none" w:sz="0" w:space="0" w:color="auto"/>
        <w:left w:val="none" w:sz="0" w:space="0" w:color="auto"/>
        <w:bottom w:val="none" w:sz="0" w:space="0" w:color="auto"/>
        <w:right w:val="none" w:sz="0" w:space="0" w:color="auto"/>
      </w:divBdr>
    </w:div>
    <w:div w:id="1797796401">
      <w:bodyDiv w:val="1"/>
      <w:marLeft w:val="0"/>
      <w:marRight w:val="0"/>
      <w:marTop w:val="0"/>
      <w:marBottom w:val="0"/>
      <w:divBdr>
        <w:top w:val="none" w:sz="0" w:space="0" w:color="auto"/>
        <w:left w:val="none" w:sz="0" w:space="0" w:color="auto"/>
        <w:bottom w:val="none" w:sz="0" w:space="0" w:color="auto"/>
        <w:right w:val="none" w:sz="0" w:space="0" w:color="auto"/>
      </w:divBdr>
    </w:div>
    <w:div w:id="1809664044">
      <w:bodyDiv w:val="1"/>
      <w:marLeft w:val="0"/>
      <w:marRight w:val="0"/>
      <w:marTop w:val="0"/>
      <w:marBottom w:val="0"/>
      <w:divBdr>
        <w:top w:val="none" w:sz="0" w:space="0" w:color="auto"/>
        <w:left w:val="none" w:sz="0" w:space="0" w:color="auto"/>
        <w:bottom w:val="none" w:sz="0" w:space="0" w:color="auto"/>
        <w:right w:val="none" w:sz="0" w:space="0" w:color="auto"/>
      </w:divBdr>
      <w:divsChild>
        <w:div w:id="1004356635">
          <w:marLeft w:val="0"/>
          <w:marRight w:val="0"/>
          <w:marTop w:val="0"/>
          <w:marBottom w:val="0"/>
          <w:divBdr>
            <w:top w:val="none" w:sz="0" w:space="0" w:color="auto"/>
            <w:left w:val="none" w:sz="0" w:space="0" w:color="auto"/>
            <w:bottom w:val="none" w:sz="0" w:space="0" w:color="auto"/>
            <w:right w:val="none" w:sz="0" w:space="0" w:color="auto"/>
          </w:divBdr>
          <w:divsChild>
            <w:div w:id="50131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740305">
      <w:bodyDiv w:val="1"/>
      <w:marLeft w:val="0"/>
      <w:marRight w:val="0"/>
      <w:marTop w:val="0"/>
      <w:marBottom w:val="0"/>
      <w:divBdr>
        <w:top w:val="none" w:sz="0" w:space="0" w:color="auto"/>
        <w:left w:val="none" w:sz="0" w:space="0" w:color="auto"/>
        <w:bottom w:val="none" w:sz="0" w:space="0" w:color="auto"/>
        <w:right w:val="none" w:sz="0" w:space="0" w:color="auto"/>
      </w:divBdr>
    </w:div>
    <w:div w:id="1831020694">
      <w:bodyDiv w:val="1"/>
      <w:marLeft w:val="0"/>
      <w:marRight w:val="0"/>
      <w:marTop w:val="0"/>
      <w:marBottom w:val="0"/>
      <w:divBdr>
        <w:top w:val="none" w:sz="0" w:space="0" w:color="auto"/>
        <w:left w:val="none" w:sz="0" w:space="0" w:color="auto"/>
        <w:bottom w:val="none" w:sz="0" w:space="0" w:color="auto"/>
        <w:right w:val="none" w:sz="0" w:space="0" w:color="auto"/>
      </w:divBdr>
    </w:div>
    <w:div w:id="1838233065">
      <w:bodyDiv w:val="1"/>
      <w:marLeft w:val="0"/>
      <w:marRight w:val="0"/>
      <w:marTop w:val="0"/>
      <w:marBottom w:val="0"/>
      <w:divBdr>
        <w:top w:val="none" w:sz="0" w:space="0" w:color="auto"/>
        <w:left w:val="none" w:sz="0" w:space="0" w:color="auto"/>
        <w:bottom w:val="none" w:sz="0" w:space="0" w:color="auto"/>
        <w:right w:val="none" w:sz="0" w:space="0" w:color="auto"/>
      </w:divBdr>
    </w:div>
    <w:div w:id="1840538993">
      <w:bodyDiv w:val="1"/>
      <w:marLeft w:val="0"/>
      <w:marRight w:val="0"/>
      <w:marTop w:val="0"/>
      <w:marBottom w:val="0"/>
      <w:divBdr>
        <w:top w:val="none" w:sz="0" w:space="0" w:color="auto"/>
        <w:left w:val="none" w:sz="0" w:space="0" w:color="auto"/>
        <w:bottom w:val="none" w:sz="0" w:space="0" w:color="auto"/>
        <w:right w:val="none" w:sz="0" w:space="0" w:color="auto"/>
      </w:divBdr>
    </w:div>
    <w:div w:id="1842545663">
      <w:bodyDiv w:val="1"/>
      <w:marLeft w:val="0"/>
      <w:marRight w:val="0"/>
      <w:marTop w:val="0"/>
      <w:marBottom w:val="0"/>
      <w:divBdr>
        <w:top w:val="none" w:sz="0" w:space="0" w:color="auto"/>
        <w:left w:val="none" w:sz="0" w:space="0" w:color="auto"/>
        <w:bottom w:val="none" w:sz="0" w:space="0" w:color="auto"/>
        <w:right w:val="none" w:sz="0" w:space="0" w:color="auto"/>
      </w:divBdr>
    </w:div>
    <w:div w:id="1847592130">
      <w:bodyDiv w:val="1"/>
      <w:marLeft w:val="0"/>
      <w:marRight w:val="0"/>
      <w:marTop w:val="0"/>
      <w:marBottom w:val="0"/>
      <w:divBdr>
        <w:top w:val="none" w:sz="0" w:space="0" w:color="auto"/>
        <w:left w:val="none" w:sz="0" w:space="0" w:color="auto"/>
        <w:bottom w:val="none" w:sz="0" w:space="0" w:color="auto"/>
        <w:right w:val="none" w:sz="0" w:space="0" w:color="auto"/>
      </w:divBdr>
    </w:div>
    <w:div w:id="1848864977">
      <w:bodyDiv w:val="1"/>
      <w:marLeft w:val="0"/>
      <w:marRight w:val="0"/>
      <w:marTop w:val="0"/>
      <w:marBottom w:val="0"/>
      <w:divBdr>
        <w:top w:val="none" w:sz="0" w:space="0" w:color="auto"/>
        <w:left w:val="none" w:sz="0" w:space="0" w:color="auto"/>
        <w:bottom w:val="none" w:sz="0" w:space="0" w:color="auto"/>
        <w:right w:val="none" w:sz="0" w:space="0" w:color="auto"/>
      </w:divBdr>
    </w:div>
    <w:div w:id="1860046172">
      <w:bodyDiv w:val="1"/>
      <w:marLeft w:val="0"/>
      <w:marRight w:val="0"/>
      <w:marTop w:val="0"/>
      <w:marBottom w:val="0"/>
      <w:divBdr>
        <w:top w:val="none" w:sz="0" w:space="0" w:color="auto"/>
        <w:left w:val="none" w:sz="0" w:space="0" w:color="auto"/>
        <w:bottom w:val="none" w:sz="0" w:space="0" w:color="auto"/>
        <w:right w:val="none" w:sz="0" w:space="0" w:color="auto"/>
      </w:divBdr>
    </w:div>
    <w:div w:id="1866753130">
      <w:bodyDiv w:val="1"/>
      <w:marLeft w:val="0"/>
      <w:marRight w:val="0"/>
      <w:marTop w:val="0"/>
      <w:marBottom w:val="0"/>
      <w:divBdr>
        <w:top w:val="none" w:sz="0" w:space="0" w:color="auto"/>
        <w:left w:val="none" w:sz="0" w:space="0" w:color="auto"/>
        <w:bottom w:val="none" w:sz="0" w:space="0" w:color="auto"/>
        <w:right w:val="none" w:sz="0" w:space="0" w:color="auto"/>
      </w:divBdr>
    </w:div>
    <w:div w:id="1868132647">
      <w:bodyDiv w:val="1"/>
      <w:marLeft w:val="0"/>
      <w:marRight w:val="0"/>
      <w:marTop w:val="0"/>
      <w:marBottom w:val="0"/>
      <w:divBdr>
        <w:top w:val="none" w:sz="0" w:space="0" w:color="auto"/>
        <w:left w:val="none" w:sz="0" w:space="0" w:color="auto"/>
        <w:bottom w:val="none" w:sz="0" w:space="0" w:color="auto"/>
        <w:right w:val="none" w:sz="0" w:space="0" w:color="auto"/>
      </w:divBdr>
    </w:div>
    <w:div w:id="1870218084">
      <w:bodyDiv w:val="1"/>
      <w:marLeft w:val="0"/>
      <w:marRight w:val="0"/>
      <w:marTop w:val="0"/>
      <w:marBottom w:val="0"/>
      <w:divBdr>
        <w:top w:val="none" w:sz="0" w:space="0" w:color="auto"/>
        <w:left w:val="none" w:sz="0" w:space="0" w:color="auto"/>
        <w:bottom w:val="none" w:sz="0" w:space="0" w:color="auto"/>
        <w:right w:val="none" w:sz="0" w:space="0" w:color="auto"/>
      </w:divBdr>
    </w:div>
    <w:div w:id="1871603898">
      <w:bodyDiv w:val="1"/>
      <w:marLeft w:val="0"/>
      <w:marRight w:val="0"/>
      <w:marTop w:val="0"/>
      <w:marBottom w:val="0"/>
      <w:divBdr>
        <w:top w:val="none" w:sz="0" w:space="0" w:color="auto"/>
        <w:left w:val="none" w:sz="0" w:space="0" w:color="auto"/>
        <w:bottom w:val="none" w:sz="0" w:space="0" w:color="auto"/>
        <w:right w:val="none" w:sz="0" w:space="0" w:color="auto"/>
      </w:divBdr>
      <w:divsChild>
        <w:div w:id="1092773077">
          <w:marLeft w:val="0"/>
          <w:marRight w:val="0"/>
          <w:marTop w:val="75"/>
          <w:marBottom w:val="150"/>
          <w:divBdr>
            <w:top w:val="none" w:sz="0" w:space="0" w:color="auto"/>
            <w:left w:val="none" w:sz="0" w:space="0" w:color="auto"/>
            <w:bottom w:val="none" w:sz="0" w:space="0" w:color="auto"/>
            <w:right w:val="none" w:sz="0" w:space="0" w:color="auto"/>
          </w:divBdr>
        </w:div>
      </w:divsChild>
    </w:div>
    <w:div w:id="1874034080">
      <w:bodyDiv w:val="1"/>
      <w:marLeft w:val="0"/>
      <w:marRight w:val="0"/>
      <w:marTop w:val="0"/>
      <w:marBottom w:val="0"/>
      <w:divBdr>
        <w:top w:val="none" w:sz="0" w:space="0" w:color="auto"/>
        <w:left w:val="none" w:sz="0" w:space="0" w:color="auto"/>
        <w:bottom w:val="none" w:sz="0" w:space="0" w:color="auto"/>
        <w:right w:val="none" w:sz="0" w:space="0" w:color="auto"/>
      </w:divBdr>
    </w:div>
    <w:div w:id="1878883091">
      <w:bodyDiv w:val="1"/>
      <w:marLeft w:val="0"/>
      <w:marRight w:val="0"/>
      <w:marTop w:val="0"/>
      <w:marBottom w:val="0"/>
      <w:divBdr>
        <w:top w:val="none" w:sz="0" w:space="0" w:color="auto"/>
        <w:left w:val="none" w:sz="0" w:space="0" w:color="auto"/>
        <w:bottom w:val="none" w:sz="0" w:space="0" w:color="auto"/>
        <w:right w:val="none" w:sz="0" w:space="0" w:color="auto"/>
      </w:divBdr>
    </w:div>
    <w:div w:id="1878930156">
      <w:bodyDiv w:val="1"/>
      <w:marLeft w:val="0"/>
      <w:marRight w:val="0"/>
      <w:marTop w:val="0"/>
      <w:marBottom w:val="0"/>
      <w:divBdr>
        <w:top w:val="none" w:sz="0" w:space="0" w:color="auto"/>
        <w:left w:val="none" w:sz="0" w:space="0" w:color="auto"/>
        <w:bottom w:val="none" w:sz="0" w:space="0" w:color="auto"/>
        <w:right w:val="none" w:sz="0" w:space="0" w:color="auto"/>
      </w:divBdr>
    </w:div>
    <w:div w:id="1879312093">
      <w:bodyDiv w:val="1"/>
      <w:marLeft w:val="0"/>
      <w:marRight w:val="0"/>
      <w:marTop w:val="0"/>
      <w:marBottom w:val="0"/>
      <w:divBdr>
        <w:top w:val="none" w:sz="0" w:space="0" w:color="auto"/>
        <w:left w:val="none" w:sz="0" w:space="0" w:color="auto"/>
        <w:bottom w:val="none" w:sz="0" w:space="0" w:color="auto"/>
        <w:right w:val="none" w:sz="0" w:space="0" w:color="auto"/>
      </w:divBdr>
    </w:div>
    <w:div w:id="1895308576">
      <w:bodyDiv w:val="1"/>
      <w:marLeft w:val="0"/>
      <w:marRight w:val="0"/>
      <w:marTop w:val="0"/>
      <w:marBottom w:val="0"/>
      <w:divBdr>
        <w:top w:val="none" w:sz="0" w:space="0" w:color="auto"/>
        <w:left w:val="none" w:sz="0" w:space="0" w:color="auto"/>
        <w:bottom w:val="none" w:sz="0" w:space="0" w:color="auto"/>
        <w:right w:val="none" w:sz="0" w:space="0" w:color="auto"/>
      </w:divBdr>
    </w:div>
    <w:div w:id="1899129055">
      <w:bodyDiv w:val="1"/>
      <w:marLeft w:val="0"/>
      <w:marRight w:val="0"/>
      <w:marTop w:val="0"/>
      <w:marBottom w:val="0"/>
      <w:divBdr>
        <w:top w:val="none" w:sz="0" w:space="0" w:color="auto"/>
        <w:left w:val="none" w:sz="0" w:space="0" w:color="auto"/>
        <w:bottom w:val="none" w:sz="0" w:space="0" w:color="auto"/>
        <w:right w:val="none" w:sz="0" w:space="0" w:color="auto"/>
      </w:divBdr>
    </w:div>
    <w:div w:id="1900362594">
      <w:bodyDiv w:val="1"/>
      <w:marLeft w:val="0"/>
      <w:marRight w:val="0"/>
      <w:marTop w:val="0"/>
      <w:marBottom w:val="0"/>
      <w:divBdr>
        <w:top w:val="none" w:sz="0" w:space="0" w:color="auto"/>
        <w:left w:val="none" w:sz="0" w:space="0" w:color="auto"/>
        <w:bottom w:val="none" w:sz="0" w:space="0" w:color="auto"/>
        <w:right w:val="none" w:sz="0" w:space="0" w:color="auto"/>
      </w:divBdr>
    </w:div>
    <w:div w:id="1901597026">
      <w:bodyDiv w:val="1"/>
      <w:marLeft w:val="0"/>
      <w:marRight w:val="0"/>
      <w:marTop w:val="0"/>
      <w:marBottom w:val="0"/>
      <w:divBdr>
        <w:top w:val="none" w:sz="0" w:space="0" w:color="auto"/>
        <w:left w:val="none" w:sz="0" w:space="0" w:color="auto"/>
        <w:bottom w:val="none" w:sz="0" w:space="0" w:color="auto"/>
        <w:right w:val="none" w:sz="0" w:space="0" w:color="auto"/>
      </w:divBdr>
    </w:div>
    <w:div w:id="1902323371">
      <w:bodyDiv w:val="1"/>
      <w:marLeft w:val="0"/>
      <w:marRight w:val="0"/>
      <w:marTop w:val="0"/>
      <w:marBottom w:val="0"/>
      <w:divBdr>
        <w:top w:val="none" w:sz="0" w:space="0" w:color="auto"/>
        <w:left w:val="none" w:sz="0" w:space="0" w:color="auto"/>
        <w:bottom w:val="none" w:sz="0" w:space="0" w:color="auto"/>
        <w:right w:val="none" w:sz="0" w:space="0" w:color="auto"/>
      </w:divBdr>
    </w:div>
    <w:div w:id="1909807273">
      <w:bodyDiv w:val="1"/>
      <w:marLeft w:val="0"/>
      <w:marRight w:val="0"/>
      <w:marTop w:val="0"/>
      <w:marBottom w:val="0"/>
      <w:divBdr>
        <w:top w:val="none" w:sz="0" w:space="0" w:color="auto"/>
        <w:left w:val="none" w:sz="0" w:space="0" w:color="auto"/>
        <w:bottom w:val="none" w:sz="0" w:space="0" w:color="auto"/>
        <w:right w:val="none" w:sz="0" w:space="0" w:color="auto"/>
      </w:divBdr>
      <w:divsChild>
        <w:div w:id="33964209">
          <w:marLeft w:val="0"/>
          <w:marRight w:val="0"/>
          <w:marTop w:val="0"/>
          <w:marBottom w:val="0"/>
          <w:divBdr>
            <w:top w:val="none" w:sz="0" w:space="0" w:color="auto"/>
            <w:left w:val="none" w:sz="0" w:space="0" w:color="auto"/>
            <w:bottom w:val="none" w:sz="0" w:space="0" w:color="auto"/>
            <w:right w:val="none" w:sz="0" w:space="0" w:color="auto"/>
          </w:divBdr>
          <w:divsChild>
            <w:div w:id="74205833">
              <w:marLeft w:val="0"/>
              <w:marRight w:val="0"/>
              <w:marTop w:val="0"/>
              <w:marBottom w:val="0"/>
              <w:divBdr>
                <w:top w:val="none" w:sz="0" w:space="0" w:color="auto"/>
                <w:left w:val="none" w:sz="0" w:space="0" w:color="auto"/>
                <w:bottom w:val="none" w:sz="0" w:space="0" w:color="auto"/>
                <w:right w:val="none" w:sz="0" w:space="0" w:color="auto"/>
              </w:divBdr>
              <w:divsChild>
                <w:div w:id="1961648949">
                  <w:marLeft w:val="0"/>
                  <w:marRight w:val="0"/>
                  <w:marTop w:val="0"/>
                  <w:marBottom w:val="0"/>
                  <w:divBdr>
                    <w:top w:val="none" w:sz="0" w:space="0" w:color="auto"/>
                    <w:left w:val="none" w:sz="0" w:space="0" w:color="auto"/>
                    <w:bottom w:val="none" w:sz="0" w:space="0" w:color="auto"/>
                    <w:right w:val="none" w:sz="0" w:space="0" w:color="auto"/>
                  </w:divBdr>
                  <w:divsChild>
                    <w:div w:id="893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496178">
      <w:bodyDiv w:val="1"/>
      <w:marLeft w:val="0"/>
      <w:marRight w:val="0"/>
      <w:marTop w:val="0"/>
      <w:marBottom w:val="0"/>
      <w:divBdr>
        <w:top w:val="none" w:sz="0" w:space="0" w:color="auto"/>
        <w:left w:val="none" w:sz="0" w:space="0" w:color="auto"/>
        <w:bottom w:val="none" w:sz="0" w:space="0" w:color="auto"/>
        <w:right w:val="none" w:sz="0" w:space="0" w:color="auto"/>
      </w:divBdr>
    </w:div>
    <w:div w:id="1918787586">
      <w:bodyDiv w:val="1"/>
      <w:marLeft w:val="0"/>
      <w:marRight w:val="0"/>
      <w:marTop w:val="0"/>
      <w:marBottom w:val="0"/>
      <w:divBdr>
        <w:top w:val="none" w:sz="0" w:space="0" w:color="auto"/>
        <w:left w:val="none" w:sz="0" w:space="0" w:color="auto"/>
        <w:bottom w:val="none" w:sz="0" w:space="0" w:color="auto"/>
        <w:right w:val="none" w:sz="0" w:space="0" w:color="auto"/>
      </w:divBdr>
    </w:div>
    <w:div w:id="1925409949">
      <w:bodyDiv w:val="1"/>
      <w:marLeft w:val="0"/>
      <w:marRight w:val="0"/>
      <w:marTop w:val="0"/>
      <w:marBottom w:val="0"/>
      <w:divBdr>
        <w:top w:val="none" w:sz="0" w:space="0" w:color="auto"/>
        <w:left w:val="none" w:sz="0" w:space="0" w:color="auto"/>
        <w:bottom w:val="none" w:sz="0" w:space="0" w:color="auto"/>
        <w:right w:val="none" w:sz="0" w:space="0" w:color="auto"/>
      </w:divBdr>
    </w:div>
    <w:div w:id="1929535403">
      <w:bodyDiv w:val="1"/>
      <w:marLeft w:val="0"/>
      <w:marRight w:val="0"/>
      <w:marTop w:val="0"/>
      <w:marBottom w:val="0"/>
      <w:divBdr>
        <w:top w:val="none" w:sz="0" w:space="0" w:color="auto"/>
        <w:left w:val="none" w:sz="0" w:space="0" w:color="auto"/>
        <w:bottom w:val="none" w:sz="0" w:space="0" w:color="auto"/>
        <w:right w:val="none" w:sz="0" w:space="0" w:color="auto"/>
      </w:divBdr>
    </w:div>
    <w:div w:id="1948539168">
      <w:bodyDiv w:val="1"/>
      <w:marLeft w:val="0"/>
      <w:marRight w:val="0"/>
      <w:marTop w:val="0"/>
      <w:marBottom w:val="0"/>
      <w:divBdr>
        <w:top w:val="none" w:sz="0" w:space="0" w:color="auto"/>
        <w:left w:val="none" w:sz="0" w:space="0" w:color="auto"/>
        <w:bottom w:val="none" w:sz="0" w:space="0" w:color="auto"/>
        <w:right w:val="none" w:sz="0" w:space="0" w:color="auto"/>
      </w:divBdr>
    </w:div>
    <w:div w:id="1962958757">
      <w:bodyDiv w:val="1"/>
      <w:marLeft w:val="0"/>
      <w:marRight w:val="0"/>
      <w:marTop w:val="0"/>
      <w:marBottom w:val="0"/>
      <w:divBdr>
        <w:top w:val="none" w:sz="0" w:space="0" w:color="auto"/>
        <w:left w:val="none" w:sz="0" w:space="0" w:color="auto"/>
        <w:bottom w:val="none" w:sz="0" w:space="0" w:color="auto"/>
        <w:right w:val="none" w:sz="0" w:space="0" w:color="auto"/>
      </w:divBdr>
      <w:divsChild>
        <w:div w:id="1448697245">
          <w:marLeft w:val="0"/>
          <w:marRight w:val="0"/>
          <w:marTop w:val="0"/>
          <w:marBottom w:val="0"/>
          <w:divBdr>
            <w:top w:val="none" w:sz="0" w:space="0" w:color="auto"/>
            <w:left w:val="none" w:sz="0" w:space="0" w:color="auto"/>
            <w:bottom w:val="none" w:sz="0" w:space="0" w:color="auto"/>
            <w:right w:val="none" w:sz="0" w:space="0" w:color="auto"/>
          </w:divBdr>
          <w:divsChild>
            <w:div w:id="13066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544830">
      <w:bodyDiv w:val="1"/>
      <w:marLeft w:val="0"/>
      <w:marRight w:val="0"/>
      <w:marTop w:val="0"/>
      <w:marBottom w:val="0"/>
      <w:divBdr>
        <w:top w:val="none" w:sz="0" w:space="0" w:color="auto"/>
        <w:left w:val="none" w:sz="0" w:space="0" w:color="auto"/>
        <w:bottom w:val="none" w:sz="0" w:space="0" w:color="auto"/>
        <w:right w:val="none" w:sz="0" w:space="0" w:color="auto"/>
      </w:divBdr>
    </w:div>
    <w:div w:id="1968007041">
      <w:bodyDiv w:val="1"/>
      <w:marLeft w:val="0"/>
      <w:marRight w:val="0"/>
      <w:marTop w:val="0"/>
      <w:marBottom w:val="0"/>
      <w:divBdr>
        <w:top w:val="none" w:sz="0" w:space="0" w:color="auto"/>
        <w:left w:val="none" w:sz="0" w:space="0" w:color="auto"/>
        <w:bottom w:val="none" w:sz="0" w:space="0" w:color="auto"/>
        <w:right w:val="none" w:sz="0" w:space="0" w:color="auto"/>
      </w:divBdr>
    </w:div>
    <w:div w:id="1989747770">
      <w:bodyDiv w:val="1"/>
      <w:marLeft w:val="0"/>
      <w:marRight w:val="0"/>
      <w:marTop w:val="0"/>
      <w:marBottom w:val="0"/>
      <w:divBdr>
        <w:top w:val="none" w:sz="0" w:space="0" w:color="auto"/>
        <w:left w:val="none" w:sz="0" w:space="0" w:color="auto"/>
        <w:bottom w:val="none" w:sz="0" w:space="0" w:color="auto"/>
        <w:right w:val="none" w:sz="0" w:space="0" w:color="auto"/>
      </w:divBdr>
    </w:div>
    <w:div w:id="1990093036">
      <w:bodyDiv w:val="1"/>
      <w:marLeft w:val="0"/>
      <w:marRight w:val="0"/>
      <w:marTop w:val="0"/>
      <w:marBottom w:val="0"/>
      <w:divBdr>
        <w:top w:val="none" w:sz="0" w:space="0" w:color="auto"/>
        <w:left w:val="none" w:sz="0" w:space="0" w:color="auto"/>
        <w:bottom w:val="none" w:sz="0" w:space="0" w:color="auto"/>
        <w:right w:val="none" w:sz="0" w:space="0" w:color="auto"/>
      </w:divBdr>
    </w:div>
    <w:div w:id="1990205500">
      <w:bodyDiv w:val="1"/>
      <w:marLeft w:val="0"/>
      <w:marRight w:val="0"/>
      <w:marTop w:val="0"/>
      <w:marBottom w:val="0"/>
      <w:divBdr>
        <w:top w:val="none" w:sz="0" w:space="0" w:color="auto"/>
        <w:left w:val="none" w:sz="0" w:space="0" w:color="auto"/>
        <w:bottom w:val="none" w:sz="0" w:space="0" w:color="auto"/>
        <w:right w:val="none" w:sz="0" w:space="0" w:color="auto"/>
      </w:divBdr>
    </w:div>
    <w:div w:id="1993095362">
      <w:bodyDiv w:val="1"/>
      <w:marLeft w:val="0"/>
      <w:marRight w:val="0"/>
      <w:marTop w:val="0"/>
      <w:marBottom w:val="0"/>
      <w:divBdr>
        <w:top w:val="none" w:sz="0" w:space="0" w:color="auto"/>
        <w:left w:val="none" w:sz="0" w:space="0" w:color="auto"/>
        <w:bottom w:val="none" w:sz="0" w:space="0" w:color="auto"/>
        <w:right w:val="none" w:sz="0" w:space="0" w:color="auto"/>
      </w:divBdr>
    </w:div>
    <w:div w:id="2004042203">
      <w:bodyDiv w:val="1"/>
      <w:marLeft w:val="0"/>
      <w:marRight w:val="0"/>
      <w:marTop w:val="0"/>
      <w:marBottom w:val="0"/>
      <w:divBdr>
        <w:top w:val="none" w:sz="0" w:space="0" w:color="auto"/>
        <w:left w:val="none" w:sz="0" w:space="0" w:color="auto"/>
        <w:bottom w:val="none" w:sz="0" w:space="0" w:color="auto"/>
        <w:right w:val="none" w:sz="0" w:space="0" w:color="auto"/>
      </w:divBdr>
    </w:div>
    <w:div w:id="2005817694">
      <w:bodyDiv w:val="1"/>
      <w:marLeft w:val="0"/>
      <w:marRight w:val="0"/>
      <w:marTop w:val="0"/>
      <w:marBottom w:val="0"/>
      <w:divBdr>
        <w:top w:val="none" w:sz="0" w:space="0" w:color="auto"/>
        <w:left w:val="none" w:sz="0" w:space="0" w:color="auto"/>
        <w:bottom w:val="none" w:sz="0" w:space="0" w:color="auto"/>
        <w:right w:val="none" w:sz="0" w:space="0" w:color="auto"/>
      </w:divBdr>
    </w:div>
    <w:div w:id="2024934167">
      <w:bodyDiv w:val="1"/>
      <w:marLeft w:val="0"/>
      <w:marRight w:val="0"/>
      <w:marTop w:val="0"/>
      <w:marBottom w:val="0"/>
      <w:divBdr>
        <w:top w:val="none" w:sz="0" w:space="0" w:color="auto"/>
        <w:left w:val="none" w:sz="0" w:space="0" w:color="auto"/>
        <w:bottom w:val="none" w:sz="0" w:space="0" w:color="auto"/>
        <w:right w:val="none" w:sz="0" w:space="0" w:color="auto"/>
      </w:divBdr>
    </w:div>
    <w:div w:id="2025983178">
      <w:bodyDiv w:val="1"/>
      <w:marLeft w:val="0"/>
      <w:marRight w:val="0"/>
      <w:marTop w:val="0"/>
      <w:marBottom w:val="0"/>
      <w:divBdr>
        <w:top w:val="none" w:sz="0" w:space="0" w:color="auto"/>
        <w:left w:val="none" w:sz="0" w:space="0" w:color="auto"/>
        <w:bottom w:val="none" w:sz="0" w:space="0" w:color="auto"/>
        <w:right w:val="none" w:sz="0" w:space="0" w:color="auto"/>
      </w:divBdr>
    </w:div>
    <w:div w:id="2026203011">
      <w:bodyDiv w:val="1"/>
      <w:marLeft w:val="0"/>
      <w:marRight w:val="0"/>
      <w:marTop w:val="0"/>
      <w:marBottom w:val="0"/>
      <w:divBdr>
        <w:top w:val="none" w:sz="0" w:space="0" w:color="auto"/>
        <w:left w:val="none" w:sz="0" w:space="0" w:color="auto"/>
        <w:bottom w:val="none" w:sz="0" w:space="0" w:color="auto"/>
        <w:right w:val="none" w:sz="0" w:space="0" w:color="auto"/>
      </w:divBdr>
    </w:div>
    <w:div w:id="2030570020">
      <w:bodyDiv w:val="1"/>
      <w:marLeft w:val="0"/>
      <w:marRight w:val="0"/>
      <w:marTop w:val="0"/>
      <w:marBottom w:val="0"/>
      <w:divBdr>
        <w:top w:val="none" w:sz="0" w:space="0" w:color="auto"/>
        <w:left w:val="none" w:sz="0" w:space="0" w:color="auto"/>
        <w:bottom w:val="none" w:sz="0" w:space="0" w:color="auto"/>
        <w:right w:val="none" w:sz="0" w:space="0" w:color="auto"/>
      </w:divBdr>
    </w:div>
    <w:div w:id="2030905656">
      <w:bodyDiv w:val="1"/>
      <w:marLeft w:val="0"/>
      <w:marRight w:val="0"/>
      <w:marTop w:val="0"/>
      <w:marBottom w:val="0"/>
      <w:divBdr>
        <w:top w:val="none" w:sz="0" w:space="0" w:color="auto"/>
        <w:left w:val="none" w:sz="0" w:space="0" w:color="auto"/>
        <w:bottom w:val="none" w:sz="0" w:space="0" w:color="auto"/>
        <w:right w:val="none" w:sz="0" w:space="0" w:color="auto"/>
      </w:divBdr>
    </w:div>
    <w:div w:id="2046517406">
      <w:bodyDiv w:val="1"/>
      <w:marLeft w:val="0"/>
      <w:marRight w:val="0"/>
      <w:marTop w:val="0"/>
      <w:marBottom w:val="0"/>
      <w:divBdr>
        <w:top w:val="none" w:sz="0" w:space="0" w:color="auto"/>
        <w:left w:val="none" w:sz="0" w:space="0" w:color="auto"/>
        <w:bottom w:val="none" w:sz="0" w:space="0" w:color="auto"/>
        <w:right w:val="none" w:sz="0" w:space="0" w:color="auto"/>
      </w:divBdr>
    </w:div>
    <w:div w:id="2060666835">
      <w:bodyDiv w:val="1"/>
      <w:marLeft w:val="0"/>
      <w:marRight w:val="0"/>
      <w:marTop w:val="0"/>
      <w:marBottom w:val="0"/>
      <w:divBdr>
        <w:top w:val="none" w:sz="0" w:space="0" w:color="auto"/>
        <w:left w:val="none" w:sz="0" w:space="0" w:color="auto"/>
        <w:bottom w:val="none" w:sz="0" w:space="0" w:color="auto"/>
        <w:right w:val="none" w:sz="0" w:space="0" w:color="auto"/>
      </w:divBdr>
    </w:div>
    <w:div w:id="2063357634">
      <w:bodyDiv w:val="1"/>
      <w:marLeft w:val="0"/>
      <w:marRight w:val="0"/>
      <w:marTop w:val="0"/>
      <w:marBottom w:val="0"/>
      <w:divBdr>
        <w:top w:val="none" w:sz="0" w:space="0" w:color="auto"/>
        <w:left w:val="none" w:sz="0" w:space="0" w:color="auto"/>
        <w:bottom w:val="none" w:sz="0" w:space="0" w:color="auto"/>
        <w:right w:val="none" w:sz="0" w:space="0" w:color="auto"/>
      </w:divBdr>
    </w:div>
    <w:div w:id="2064985722">
      <w:bodyDiv w:val="1"/>
      <w:marLeft w:val="0"/>
      <w:marRight w:val="0"/>
      <w:marTop w:val="0"/>
      <w:marBottom w:val="0"/>
      <w:divBdr>
        <w:top w:val="none" w:sz="0" w:space="0" w:color="auto"/>
        <w:left w:val="none" w:sz="0" w:space="0" w:color="auto"/>
        <w:bottom w:val="none" w:sz="0" w:space="0" w:color="auto"/>
        <w:right w:val="none" w:sz="0" w:space="0" w:color="auto"/>
      </w:divBdr>
    </w:div>
    <w:div w:id="2090076586">
      <w:bodyDiv w:val="1"/>
      <w:marLeft w:val="0"/>
      <w:marRight w:val="0"/>
      <w:marTop w:val="0"/>
      <w:marBottom w:val="0"/>
      <w:divBdr>
        <w:top w:val="none" w:sz="0" w:space="0" w:color="auto"/>
        <w:left w:val="none" w:sz="0" w:space="0" w:color="auto"/>
        <w:bottom w:val="none" w:sz="0" w:space="0" w:color="auto"/>
        <w:right w:val="none" w:sz="0" w:space="0" w:color="auto"/>
      </w:divBdr>
    </w:div>
    <w:div w:id="2096582972">
      <w:bodyDiv w:val="1"/>
      <w:marLeft w:val="0"/>
      <w:marRight w:val="0"/>
      <w:marTop w:val="0"/>
      <w:marBottom w:val="0"/>
      <w:divBdr>
        <w:top w:val="none" w:sz="0" w:space="0" w:color="auto"/>
        <w:left w:val="none" w:sz="0" w:space="0" w:color="auto"/>
        <w:bottom w:val="none" w:sz="0" w:space="0" w:color="auto"/>
        <w:right w:val="none" w:sz="0" w:space="0" w:color="auto"/>
      </w:divBdr>
    </w:div>
    <w:div w:id="2097163315">
      <w:bodyDiv w:val="1"/>
      <w:marLeft w:val="0"/>
      <w:marRight w:val="0"/>
      <w:marTop w:val="0"/>
      <w:marBottom w:val="0"/>
      <w:divBdr>
        <w:top w:val="none" w:sz="0" w:space="0" w:color="auto"/>
        <w:left w:val="none" w:sz="0" w:space="0" w:color="auto"/>
        <w:bottom w:val="none" w:sz="0" w:space="0" w:color="auto"/>
        <w:right w:val="none" w:sz="0" w:space="0" w:color="auto"/>
      </w:divBdr>
    </w:div>
    <w:div w:id="2115515158">
      <w:bodyDiv w:val="1"/>
      <w:marLeft w:val="0"/>
      <w:marRight w:val="0"/>
      <w:marTop w:val="0"/>
      <w:marBottom w:val="0"/>
      <w:divBdr>
        <w:top w:val="none" w:sz="0" w:space="0" w:color="auto"/>
        <w:left w:val="none" w:sz="0" w:space="0" w:color="auto"/>
        <w:bottom w:val="none" w:sz="0" w:space="0" w:color="auto"/>
        <w:right w:val="none" w:sz="0" w:space="0" w:color="auto"/>
      </w:divBdr>
    </w:div>
    <w:div w:id="2116055464">
      <w:bodyDiv w:val="1"/>
      <w:marLeft w:val="0"/>
      <w:marRight w:val="0"/>
      <w:marTop w:val="0"/>
      <w:marBottom w:val="0"/>
      <w:divBdr>
        <w:top w:val="none" w:sz="0" w:space="0" w:color="auto"/>
        <w:left w:val="none" w:sz="0" w:space="0" w:color="auto"/>
        <w:bottom w:val="none" w:sz="0" w:space="0" w:color="auto"/>
        <w:right w:val="none" w:sz="0" w:space="0" w:color="auto"/>
      </w:divBdr>
    </w:div>
    <w:div w:id="2118862778">
      <w:bodyDiv w:val="1"/>
      <w:marLeft w:val="0"/>
      <w:marRight w:val="0"/>
      <w:marTop w:val="0"/>
      <w:marBottom w:val="0"/>
      <w:divBdr>
        <w:top w:val="none" w:sz="0" w:space="0" w:color="auto"/>
        <w:left w:val="none" w:sz="0" w:space="0" w:color="auto"/>
        <w:bottom w:val="none" w:sz="0" w:space="0" w:color="auto"/>
        <w:right w:val="none" w:sz="0" w:space="0" w:color="auto"/>
      </w:divBdr>
    </w:div>
    <w:div w:id="2119829133">
      <w:bodyDiv w:val="1"/>
      <w:marLeft w:val="0"/>
      <w:marRight w:val="0"/>
      <w:marTop w:val="0"/>
      <w:marBottom w:val="0"/>
      <w:divBdr>
        <w:top w:val="none" w:sz="0" w:space="0" w:color="auto"/>
        <w:left w:val="none" w:sz="0" w:space="0" w:color="auto"/>
        <w:bottom w:val="none" w:sz="0" w:space="0" w:color="auto"/>
        <w:right w:val="none" w:sz="0" w:space="0" w:color="auto"/>
      </w:divBdr>
    </w:div>
    <w:div w:id="2122869132">
      <w:bodyDiv w:val="1"/>
      <w:marLeft w:val="0"/>
      <w:marRight w:val="0"/>
      <w:marTop w:val="0"/>
      <w:marBottom w:val="0"/>
      <w:divBdr>
        <w:top w:val="none" w:sz="0" w:space="0" w:color="auto"/>
        <w:left w:val="none" w:sz="0" w:space="0" w:color="auto"/>
        <w:bottom w:val="none" w:sz="0" w:space="0" w:color="auto"/>
        <w:right w:val="none" w:sz="0" w:space="0" w:color="auto"/>
      </w:divBdr>
    </w:div>
    <w:div w:id="2132049881">
      <w:bodyDiv w:val="1"/>
      <w:marLeft w:val="0"/>
      <w:marRight w:val="0"/>
      <w:marTop w:val="0"/>
      <w:marBottom w:val="0"/>
      <w:divBdr>
        <w:top w:val="none" w:sz="0" w:space="0" w:color="auto"/>
        <w:left w:val="none" w:sz="0" w:space="0" w:color="auto"/>
        <w:bottom w:val="none" w:sz="0" w:space="0" w:color="auto"/>
        <w:right w:val="none" w:sz="0" w:space="0" w:color="auto"/>
      </w:divBdr>
    </w:div>
    <w:div w:id="2134788547">
      <w:bodyDiv w:val="1"/>
      <w:marLeft w:val="0"/>
      <w:marRight w:val="0"/>
      <w:marTop w:val="0"/>
      <w:marBottom w:val="0"/>
      <w:divBdr>
        <w:top w:val="none" w:sz="0" w:space="0" w:color="auto"/>
        <w:left w:val="none" w:sz="0" w:space="0" w:color="auto"/>
        <w:bottom w:val="none" w:sz="0" w:space="0" w:color="auto"/>
        <w:right w:val="none" w:sz="0" w:space="0" w:color="auto"/>
      </w:divBdr>
    </w:div>
    <w:div w:id="21411922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Ros16</b:Tag>
    <b:SourceType>JournalArticle</b:SourceType>
    <b:Guid>{30EA470E-897A-46F6-8CB8-EA6952C4E084}</b:Guid>
    <b:Title>Algorithmic Labor and Information Asymmetries: A Case Study of Uber's Drivers</b:Title>
    <b:JournalName>International Journal of Communication</b:JournalName>
    <b:Year>2016</b:Year>
    <b:Pages>3758–3784</b:Pages>
    <b:Author>
      <b:Author>
        <b:NameList>
          <b:Person>
            <b:Last>Rosenblat</b:Last>
            <b:First>Alex</b:First>
          </b:Person>
          <b:Person>
            <b:Last>Stark</b:Last>
            <b:First>Luke</b:First>
          </b:Person>
        </b:NameList>
      </b:Author>
    </b:Author>
    <b:Volume>10</b:Volume>
    <b:RefOrder>2</b:RefOrder>
  </b:Source>
  <b:Source>
    <b:Tag>Lee15</b:Tag>
    <b:SourceType>JournalArticle</b:SourceType>
    <b:Guid>{43B938B4-758C-47EF-BEB7-1A2C94797302}</b:Guid>
    <b:Title>Working with Machines: The Impact of Algorithmic and Data-Driven Management on Human Workers</b:Title>
    <b:Year>2015</b:Year>
    <b:JournalName>CHI '15: Proceedings of the 33rd Annual ACM Conference on Human Factors in Computing Systems</b:JournalName>
    <b:Pages>1603–1612</b:Pages>
    <b:Author>
      <b:Author>
        <b:NameList>
          <b:Person>
            <b:Last>Lee</b:Last>
            <b:Middle>Kyun</b:Middle>
            <b:First>Min</b:First>
          </b:Person>
          <b:Person>
            <b:Last>Kusbit</b:Last>
            <b:First>Daniel</b:First>
          </b:Person>
          <b:Person>
            <b:Last>Metsky</b:Last>
            <b:First>Evan</b:First>
          </b:Person>
          <b:Person>
            <b:Last>Dabbish</b:Last>
            <b:First>Laura</b:First>
          </b:Person>
        </b:NameList>
      </b:Author>
    </b:Author>
    <b:RefOrder>1</b:RefOrder>
  </b:Source>
</b:Sources>
</file>

<file path=customXml/itemProps1.xml><?xml version="1.0" encoding="utf-8"?>
<ds:datastoreItem xmlns:ds="http://schemas.openxmlformats.org/officeDocument/2006/customXml" ds:itemID="{F668ED34-913A-C042-A698-D5FBAAD62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834</TotalTime>
  <Pages>6</Pages>
  <Words>4286</Words>
  <Characters>25119</Characters>
  <Application>Microsoft Macintosh Word</Application>
  <DocSecurity>0</DocSecurity>
  <Lines>473</Lines>
  <Paragraphs>96</Paragraphs>
  <ScaleCrop>false</ScaleCrop>
  <Company/>
  <LinksUpToDate>false</LinksUpToDate>
  <CharactersWithSpaces>29309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dc:creator>
  <cp:keywords/>
  <dc:description/>
  <cp:lastModifiedBy>james</cp:lastModifiedBy>
  <cp:revision>196</cp:revision>
  <cp:lastPrinted>2020-02-14T10:07:00Z</cp:lastPrinted>
  <dcterms:created xsi:type="dcterms:W3CDTF">2020-04-08T09:42:00Z</dcterms:created>
  <dcterms:modified xsi:type="dcterms:W3CDTF">2021-09-27T09:52:00Z</dcterms:modified>
</cp:coreProperties>
</file>